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2CB4C" w14:textId="77777777" w:rsidR="000B0D53" w:rsidRPr="000B0D53" w:rsidRDefault="000B0D53" w:rsidP="00EE0D1D">
      <w:pPr>
        <w:spacing w:line="276" w:lineRule="auto"/>
        <w:jc w:val="center"/>
        <w:rPr>
          <w:lang w:val="sq-AL"/>
        </w:rPr>
      </w:pPr>
      <w:r w:rsidRPr="000B0D53">
        <w:rPr>
          <w:noProof/>
        </w:rPr>
        <w:drawing>
          <wp:inline distT="0" distB="0" distL="0" distR="0" wp14:anchorId="088C8CAB" wp14:editId="12FD3897">
            <wp:extent cx="1133475" cy="1285875"/>
            <wp:effectExtent l="19050" t="0" r="9525" b="0"/>
            <wp:docPr id="4" name="Picture 1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tema_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4DFCC0" w14:textId="77777777" w:rsidR="000B0D53" w:rsidRPr="000B0D53" w:rsidRDefault="000B0D53" w:rsidP="00EE0D1D">
      <w:pPr>
        <w:spacing w:after="0" w:line="276" w:lineRule="auto"/>
        <w:jc w:val="center"/>
        <w:rPr>
          <w:rFonts w:ascii="Times New Roman" w:eastAsia="Batang" w:hAnsi="Times New Roman" w:cs="Times New Roman"/>
          <w:b/>
          <w:bCs/>
          <w:sz w:val="24"/>
          <w:lang w:val="sq-AL"/>
        </w:rPr>
      </w:pPr>
      <w:r w:rsidRPr="000B0D53">
        <w:rPr>
          <w:rFonts w:ascii="Times New Roman" w:eastAsia="Times New Roman" w:hAnsi="Times New Roman" w:cs="Times New Roman"/>
          <w:b/>
          <w:bCs/>
          <w:sz w:val="24"/>
          <w:lang w:val="sq-AL"/>
        </w:rPr>
        <w:t>Republika e Kosovës</w:t>
      </w:r>
    </w:p>
    <w:p w14:paraId="24E618EF" w14:textId="77777777" w:rsidR="000B0D53" w:rsidRPr="000B0D53" w:rsidRDefault="000B0D53" w:rsidP="00EE0D1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val="sq-AL"/>
        </w:rPr>
      </w:pPr>
      <w:r w:rsidRPr="000B0D53">
        <w:rPr>
          <w:rFonts w:ascii="Times New Roman" w:eastAsia="Batang" w:hAnsi="Times New Roman" w:cs="Times New Roman"/>
          <w:b/>
          <w:bCs/>
          <w:sz w:val="24"/>
          <w:lang w:val="sq-AL"/>
        </w:rPr>
        <w:t xml:space="preserve">Republika Kosova – </w:t>
      </w:r>
      <w:r w:rsidRPr="000B0D53">
        <w:rPr>
          <w:rFonts w:ascii="Times New Roman" w:eastAsia="Times New Roman" w:hAnsi="Times New Roman" w:cs="Times New Roman"/>
          <w:b/>
          <w:bCs/>
          <w:sz w:val="24"/>
          <w:lang w:val="sq-AL"/>
        </w:rPr>
        <w:t>Republic of Kosovo</w:t>
      </w:r>
    </w:p>
    <w:p w14:paraId="2A5751BB" w14:textId="77777777" w:rsidR="000B0D53" w:rsidRPr="000B0D53" w:rsidRDefault="000B0D53" w:rsidP="00EE0D1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lang w:val="sq-AL"/>
        </w:rPr>
      </w:pPr>
      <w:r w:rsidRPr="000B0D53">
        <w:rPr>
          <w:rFonts w:ascii="Times New Roman" w:eastAsia="Times New Roman" w:hAnsi="Times New Roman" w:cs="Times New Roman"/>
          <w:b/>
          <w:bCs/>
          <w:i/>
          <w:iCs/>
          <w:sz w:val="24"/>
          <w:lang w:val="sq-AL"/>
        </w:rPr>
        <w:t>Qeveria - Vlada - Government</w:t>
      </w:r>
    </w:p>
    <w:p w14:paraId="72E742A8" w14:textId="77777777" w:rsidR="000B0D53" w:rsidRPr="000B0D53" w:rsidRDefault="000B0D53" w:rsidP="00EE0D1D">
      <w:pPr>
        <w:spacing w:after="0" w:line="276" w:lineRule="auto"/>
        <w:jc w:val="center"/>
        <w:rPr>
          <w:rFonts w:ascii="Times New Roman" w:eastAsia="MS Mincho" w:hAnsi="Times New Roman" w:cs="Times New Roman"/>
          <w:b/>
          <w:i/>
          <w:iCs/>
          <w:sz w:val="24"/>
          <w:lang w:val="sq-AL"/>
        </w:rPr>
      </w:pPr>
      <w:r w:rsidRPr="000B0D53">
        <w:rPr>
          <w:rFonts w:ascii="Times New Roman" w:eastAsia="MS Mincho" w:hAnsi="Times New Roman" w:cs="Times New Roman"/>
          <w:b/>
          <w:i/>
          <w:iCs/>
          <w:sz w:val="24"/>
          <w:lang w:val="sq-AL"/>
        </w:rPr>
        <w:t>Zyra e Kryeministrit – Ured Premijera – Office of the Prime Minister</w:t>
      </w:r>
    </w:p>
    <w:p w14:paraId="2CF50B10" w14:textId="77777777" w:rsidR="004D1624" w:rsidRPr="009055E2" w:rsidRDefault="004D1624" w:rsidP="00EE0D1D">
      <w:pPr>
        <w:spacing w:line="276" w:lineRule="auto"/>
        <w:jc w:val="center"/>
        <w:rPr>
          <w:rFonts w:ascii="Sylfaen" w:eastAsia="MS Mincho" w:hAnsi="Sylfaen" w:cs="Book Antiqua"/>
          <w:u w:val="single"/>
          <w:lang w:val="sr-Latn-RS"/>
        </w:rPr>
      </w:pPr>
      <w:r w:rsidRPr="009055E2">
        <w:rPr>
          <w:rFonts w:ascii="Sylfaen" w:eastAsia="MS Mincho" w:hAnsi="Sylfaen" w:cs="Book Antiqua"/>
          <w:u w:val="single"/>
          <w:lang w:val="sr-Latn-RS"/>
        </w:rPr>
        <w:t>Zyra për Qeverisje të Mirë/KancelarijazaDobroUpravljanje/Office onGoodGovernance</w:t>
      </w:r>
    </w:p>
    <w:p w14:paraId="4FB62B2B" w14:textId="77777777" w:rsidR="004D1624" w:rsidRPr="009055E2" w:rsidRDefault="004D1624" w:rsidP="00EE0D1D">
      <w:pPr>
        <w:spacing w:line="276" w:lineRule="auto"/>
        <w:jc w:val="center"/>
        <w:rPr>
          <w:rFonts w:ascii="Sylfaen" w:hAnsi="Sylfaen"/>
          <w:b/>
          <w:u w:val="single"/>
          <w:lang w:val="sr-Latn-RS"/>
        </w:rPr>
      </w:pPr>
    </w:p>
    <w:p w14:paraId="1AA2FFF8" w14:textId="77777777" w:rsidR="000B0D53" w:rsidRPr="000B0D53" w:rsidRDefault="000B0D53" w:rsidP="00EE0D1D">
      <w:pPr>
        <w:tabs>
          <w:tab w:val="left" w:pos="3834"/>
        </w:tabs>
        <w:spacing w:line="276" w:lineRule="auto"/>
        <w:jc w:val="center"/>
        <w:rPr>
          <w:b/>
          <w:lang w:val="sq-AL"/>
        </w:rPr>
      </w:pPr>
    </w:p>
    <w:p w14:paraId="7A427D6B" w14:textId="77777777" w:rsidR="000B0D53" w:rsidRPr="000B0D53" w:rsidRDefault="000B0D53" w:rsidP="00EE0D1D">
      <w:pPr>
        <w:tabs>
          <w:tab w:val="left" w:pos="3834"/>
        </w:tabs>
        <w:spacing w:line="276" w:lineRule="auto"/>
        <w:jc w:val="both"/>
        <w:rPr>
          <w:b/>
          <w:lang w:val="sq-AL"/>
        </w:rPr>
      </w:pPr>
    </w:p>
    <w:p w14:paraId="63D27824" w14:textId="77777777" w:rsidR="000B0D53" w:rsidRPr="000B0D53" w:rsidRDefault="000B0D53" w:rsidP="00EE0D1D">
      <w:pPr>
        <w:tabs>
          <w:tab w:val="left" w:pos="3834"/>
        </w:tabs>
        <w:spacing w:line="276" w:lineRule="auto"/>
        <w:jc w:val="both"/>
        <w:rPr>
          <w:b/>
          <w:lang w:val="sq-AL"/>
        </w:rPr>
      </w:pPr>
    </w:p>
    <w:p w14:paraId="1C57EA1A" w14:textId="77777777" w:rsidR="004D1624" w:rsidRPr="009055E2" w:rsidRDefault="004D1624" w:rsidP="00EE0D1D">
      <w:pPr>
        <w:spacing w:line="276" w:lineRule="auto"/>
        <w:jc w:val="center"/>
        <w:rPr>
          <w:rFonts w:ascii="Sylfaen" w:hAnsi="Sylfaen"/>
          <w:sz w:val="48"/>
          <w:szCs w:val="48"/>
        </w:rPr>
      </w:pPr>
    </w:p>
    <w:p w14:paraId="38E394A9" w14:textId="28735740" w:rsidR="00FF7FC4" w:rsidRDefault="00B100F6" w:rsidP="00EE0D1D">
      <w:pPr>
        <w:spacing w:line="276" w:lineRule="auto"/>
        <w:jc w:val="center"/>
        <w:rPr>
          <w:rFonts w:ascii="Sylfaen" w:hAnsi="Sylfaen"/>
          <w:sz w:val="48"/>
          <w:szCs w:val="48"/>
        </w:rPr>
      </w:pPr>
      <w:r w:rsidRPr="009055E2">
        <w:rPr>
          <w:rFonts w:ascii="Sylfaen" w:hAnsi="Sylfaen"/>
          <w:sz w:val="48"/>
          <w:szCs w:val="48"/>
        </w:rPr>
        <w:t>D</w:t>
      </w:r>
      <w:r>
        <w:rPr>
          <w:rFonts w:ascii="Sylfaen" w:hAnsi="Sylfaen"/>
          <w:sz w:val="48"/>
          <w:szCs w:val="48"/>
        </w:rPr>
        <w:t>OKUMENT KONSULTIMI</w:t>
      </w:r>
    </w:p>
    <w:p w14:paraId="2736AE66" w14:textId="6E635ACC" w:rsidR="004D1624" w:rsidRPr="000149B2" w:rsidRDefault="00B100F6" w:rsidP="00FF7FC4">
      <w:pPr>
        <w:spacing w:line="276" w:lineRule="auto"/>
        <w:jc w:val="center"/>
        <w:rPr>
          <w:rFonts w:ascii="Sylfaen" w:hAnsi="Sylfaen"/>
          <w:b/>
          <w:color w:val="000000" w:themeColor="text1"/>
          <w:sz w:val="56"/>
          <w:szCs w:val="56"/>
          <w:u w:val="single"/>
        </w:rPr>
      </w:pPr>
      <w:r>
        <w:rPr>
          <w:rFonts w:ascii="Sylfaen" w:hAnsi="Sylfaen"/>
          <w:b/>
          <w:color w:val="000000" w:themeColor="text1"/>
          <w:sz w:val="56"/>
          <w:szCs w:val="56"/>
          <w:u w:val="single"/>
        </w:rPr>
        <w:t xml:space="preserve">Draft </w:t>
      </w:r>
      <w:proofErr w:type="spellStart"/>
      <w:r w:rsidR="004D1624" w:rsidRPr="000149B2">
        <w:rPr>
          <w:rFonts w:ascii="Sylfaen" w:hAnsi="Sylfaen"/>
          <w:b/>
          <w:color w:val="000000" w:themeColor="text1"/>
          <w:sz w:val="56"/>
          <w:szCs w:val="56"/>
          <w:u w:val="single"/>
        </w:rPr>
        <w:t>Strategjia</w:t>
      </w:r>
      <w:proofErr w:type="spellEnd"/>
      <w:r w:rsidR="004D1624" w:rsidRPr="000149B2">
        <w:rPr>
          <w:rFonts w:ascii="Sylfaen" w:hAnsi="Sylfaen"/>
          <w:b/>
          <w:color w:val="000000" w:themeColor="text1"/>
          <w:sz w:val="56"/>
          <w:szCs w:val="56"/>
          <w:u w:val="single"/>
        </w:rPr>
        <w:t xml:space="preserve"> </w:t>
      </w:r>
      <w:proofErr w:type="spellStart"/>
      <w:r w:rsidR="004D1624">
        <w:rPr>
          <w:rFonts w:ascii="Sylfaen" w:hAnsi="Sylfaen"/>
          <w:b/>
          <w:color w:val="000000" w:themeColor="text1"/>
          <w:sz w:val="56"/>
          <w:szCs w:val="56"/>
          <w:u w:val="single"/>
        </w:rPr>
        <w:t>qeveritare</w:t>
      </w:r>
      <w:proofErr w:type="spellEnd"/>
      <w:r w:rsidR="004D1624">
        <w:rPr>
          <w:rFonts w:ascii="Sylfaen" w:hAnsi="Sylfaen"/>
          <w:b/>
          <w:color w:val="000000" w:themeColor="text1"/>
          <w:sz w:val="56"/>
          <w:szCs w:val="56"/>
          <w:u w:val="single"/>
        </w:rPr>
        <w:t xml:space="preserve"> </w:t>
      </w:r>
      <w:proofErr w:type="spellStart"/>
      <w:r w:rsidR="004D1624" w:rsidRPr="000149B2">
        <w:rPr>
          <w:rFonts w:ascii="Sylfaen" w:hAnsi="Sylfaen"/>
          <w:b/>
          <w:color w:val="000000" w:themeColor="text1"/>
          <w:sz w:val="56"/>
          <w:szCs w:val="56"/>
          <w:u w:val="single"/>
        </w:rPr>
        <w:t>për</w:t>
      </w:r>
      <w:proofErr w:type="spellEnd"/>
      <w:r w:rsidR="004D1624" w:rsidRPr="000149B2">
        <w:rPr>
          <w:rFonts w:ascii="Sylfaen" w:hAnsi="Sylfaen"/>
          <w:b/>
          <w:color w:val="000000" w:themeColor="text1"/>
          <w:sz w:val="56"/>
          <w:szCs w:val="56"/>
          <w:u w:val="single"/>
        </w:rPr>
        <w:t xml:space="preserve"> </w:t>
      </w:r>
      <w:proofErr w:type="spellStart"/>
      <w:r w:rsidR="004D1624">
        <w:rPr>
          <w:rFonts w:ascii="Sylfaen" w:hAnsi="Sylfaen"/>
          <w:b/>
          <w:color w:val="000000" w:themeColor="text1"/>
          <w:sz w:val="56"/>
          <w:szCs w:val="56"/>
          <w:u w:val="single"/>
        </w:rPr>
        <w:t>b</w:t>
      </w:r>
      <w:r w:rsidR="004D1624" w:rsidRPr="000149B2">
        <w:rPr>
          <w:rFonts w:ascii="Sylfaen" w:hAnsi="Sylfaen"/>
          <w:b/>
          <w:color w:val="000000" w:themeColor="text1"/>
          <w:sz w:val="56"/>
          <w:szCs w:val="56"/>
          <w:u w:val="single"/>
        </w:rPr>
        <w:t>ashkëpunim</w:t>
      </w:r>
      <w:proofErr w:type="spellEnd"/>
      <w:r w:rsidR="004D1624">
        <w:rPr>
          <w:rFonts w:ascii="Sylfaen" w:hAnsi="Sylfaen"/>
          <w:b/>
          <w:color w:val="000000" w:themeColor="text1"/>
          <w:sz w:val="56"/>
          <w:szCs w:val="56"/>
          <w:u w:val="single"/>
        </w:rPr>
        <w:t xml:space="preserve"> me s</w:t>
      </w:r>
      <w:r w:rsidR="004D1624" w:rsidRPr="000149B2">
        <w:rPr>
          <w:rFonts w:ascii="Sylfaen" w:hAnsi="Sylfaen"/>
          <w:b/>
          <w:color w:val="000000" w:themeColor="text1"/>
          <w:sz w:val="56"/>
          <w:szCs w:val="56"/>
          <w:u w:val="single"/>
        </w:rPr>
        <w:t>hoqëri</w:t>
      </w:r>
      <w:r w:rsidR="004D1624">
        <w:rPr>
          <w:rFonts w:ascii="Sylfaen" w:hAnsi="Sylfaen"/>
          <w:b/>
          <w:color w:val="000000" w:themeColor="text1"/>
          <w:sz w:val="56"/>
          <w:szCs w:val="56"/>
          <w:u w:val="single"/>
        </w:rPr>
        <w:t>në</w:t>
      </w:r>
      <w:r w:rsidR="004D1624" w:rsidRPr="000149B2">
        <w:rPr>
          <w:rFonts w:ascii="Sylfaen" w:hAnsi="Sylfaen"/>
          <w:b/>
          <w:color w:val="000000" w:themeColor="text1"/>
          <w:sz w:val="56"/>
          <w:szCs w:val="56"/>
          <w:u w:val="single"/>
        </w:rPr>
        <w:t xml:space="preserve"> </w:t>
      </w:r>
      <w:r w:rsidR="004D1624">
        <w:rPr>
          <w:rFonts w:ascii="Sylfaen" w:hAnsi="Sylfaen"/>
          <w:b/>
          <w:color w:val="000000" w:themeColor="text1"/>
          <w:sz w:val="56"/>
          <w:szCs w:val="56"/>
          <w:u w:val="single"/>
        </w:rPr>
        <w:t>c</w:t>
      </w:r>
      <w:r w:rsidR="004D1624" w:rsidRPr="000149B2">
        <w:rPr>
          <w:rFonts w:ascii="Sylfaen" w:hAnsi="Sylfaen"/>
          <w:b/>
          <w:color w:val="000000" w:themeColor="text1"/>
          <w:sz w:val="56"/>
          <w:szCs w:val="56"/>
          <w:u w:val="single"/>
        </w:rPr>
        <w:t>ivile 201</w:t>
      </w:r>
      <w:r w:rsidR="004D1624">
        <w:rPr>
          <w:rFonts w:ascii="Sylfaen" w:hAnsi="Sylfaen"/>
          <w:b/>
          <w:color w:val="000000" w:themeColor="text1"/>
          <w:sz w:val="56"/>
          <w:szCs w:val="56"/>
          <w:u w:val="single"/>
        </w:rPr>
        <w:t>9</w:t>
      </w:r>
      <w:r w:rsidR="004D1624" w:rsidRPr="000149B2">
        <w:rPr>
          <w:rFonts w:ascii="Sylfaen" w:hAnsi="Sylfaen"/>
          <w:b/>
          <w:color w:val="000000" w:themeColor="text1"/>
          <w:sz w:val="56"/>
          <w:szCs w:val="56"/>
          <w:u w:val="single"/>
        </w:rPr>
        <w:t>–202</w:t>
      </w:r>
      <w:r w:rsidR="004D1624">
        <w:rPr>
          <w:rFonts w:ascii="Sylfaen" w:hAnsi="Sylfaen"/>
          <w:b/>
          <w:color w:val="000000" w:themeColor="text1"/>
          <w:sz w:val="56"/>
          <w:szCs w:val="56"/>
          <w:u w:val="single"/>
        </w:rPr>
        <w:t>3</w:t>
      </w:r>
    </w:p>
    <w:p w14:paraId="77CD3A2C" w14:textId="77777777" w:rsidR="000B0D53" w:rsidRPr="000B0D53" w:rsidRDefault="000B0D53" w:rsidP="00EE0D1D">
      <w:pPr>
        <w:tabs>
          <w:tab w:val="left" w:pos="3834"/>
        </w:tabs>
        <w:spacing w:line="276" w:lineRule="auto"/>
        <w:jc w:val="center"/>
        <w:rPr>
          <w:b/>
          <w:lang w:val="sq-AL"/>
        </w:rPr>
      </w:pPr>
    </w:p>
    <w:p w14:paraId="173D8FE4" w14:textId="77777777" w:rsidR="004D1624" w:rsidRDefault="004D1624" w:rsidP="00EE0D1D">
      <w:pPr>
        <w:spacing w:line="276" w:lineRule="auto"/>
        <w:jc w:val="center"/>
        <w:rPr>
          <w:b/>
          <w:lang w:val="sq-AL"/>
        </w:rPr>
      </w:pPr>
    </w:p>
    <w:p w14:paraId="2FC5D281" w14:textId="77777777" w:rsidR="004D1624" w:rsidRDefault="004D1624" w:rsidP="00EE0D1D">
      <w:pPr>
        <w:spacing w:line="276" w:lineRule="auto"/>
        <w:jc w:val="center"/>
        <w:rPr>
          <w:b/>
          <w:lang w:val="sq-AL"/>
        </w:rPr>
      </w:pPr>
    </w:p>
    <w:p w14:paraId="53296CF0" w14:textId="77777777" w:rsidR="000B0D53" w:rsidRPr="000B0D53" w:rsidRDefault="000B0D53" w:rsidP="00EE0D1D">
      <w:pPr>
        <w:spacing w:line="276" w:lineRule="auto"/>
        <w:jc w:val="center"/>
        <w:rPr>
          <w:b/>
          <w:i/>
          <w:iCs/>
          <w:lang w:val="sq-AL"/>
        </w:rPr>
      </w:pPr>
    </w:p>
    <w:p w14:paraId="7745175D" w14:textId="77777777" w:rsidR="000B0D53" w:rsidRDefault="000B0D53" w:rsidP="00EE0D1D">
      <w:pPr>
        <w:spacing w:line="276" w:lineRule="auto"/>
        <w:jc w:val="center"/>
        <w:rPr>
          <w:rFonts w:ascii="Times New Roman" w:hAnsi="Times New Roman" w:cs="Times New Roman"/>
          <w:b/>
          <w:sz w:val="24"/>
          <w:lang w:val="sq-AL"/>
        </w:rPr>
      </w:pPr>
      <w:r w:rsidRPr="000B0D53">
        <w:rPr>
          <w:rFonts w:ascii="Times New Roman" w:hAnsi="Times New Roman" w:cs="Times New Roman"/>
          <w:b/>
          <w:sz w:val="24"/>
          <w:lang w:val="sq-AL"/>
        </w:rPr>
        <w:t>Prishtinë, 201</w:t>
      </w:r>
      <w:r w:rsidR="004D1624">
        <w:rPr>
          <w:rFonts w:ascii="Times New Roman" w:hAnsi="Times New Roman" w:cs="Times New Roman"/>
          <w:b/>
          <w:sz w:val="24"/>
          <w:lang w:val="sq-AL"/>
        </w:rPr>
        <w:t>8</w:t>
      </w:r>
    </w:p>
    <w:p w14:paraId="309E455E" w14:textId="77777777" w:rsidR="008369AF" w:rsidRDefault="008369AF" w:rsidP="00EE0D1D">
      <w:pPr>
        <w:spacing w:line="276" w:lineRule="auto"/>
        <w:jc w:val="both"/>
        <w:rPr>
          <w:rFonts w:ascii="Book Antiqua" w:hAnsi="Book Antiqua" w:cs="Times New Roman"/>
          <w:b/>
          <w:u w:val="single"/>
          <w:lang w:val="sq-AL"/>
        </w:rPr>
      </w:pPr>
    </w:p>
    <w:p w14:paraId="42D80748" w14:textId="5014A784" w:rsidR="004D1624" w:rsidRPr="00EE0D1D" w:rsidRDefault="000B0D53" w:rsidP="00EE0D1D">
      <w:pPr>
        <w:spacing w:line="276" w:lineRule="auto"/>
        <w:jc w:val="both"/>
        <w:rPr>
          <w:rFonts w:ascii="Sylfaen" w:hAnsi="Sylfaen" w:cs="Times New Roman"/>
          <w:b/>
          <w:sz w:val="24"/>
          <w:szCs w:val="24"/>
          <w:u w:val="single"/>
          <w:lang w:val="sq-AL"/>
        </w:rPr>
      </w:pPr>
      <w:r w:rsidRPr="00EE0D1D">
        <w:rPr>
          <w:rFonts w:ascii="Sylfaen" w:hAnsi="Sylfaen" w:cs="Times New Roman"/>
          <w:b/>
          <w:sz w:val="24"/>
          <w:szCs w:val="24"/>
          <w:u w:val="single"/>
          <w:lang w:val="sq-AL"/>
        </w:rPr>
        <w:t>Përmbledhje e shkurtër e</w:t>
      </w:r>
      <w:r w:rsidR="00FF7FC4">
        <w:rPr>
          <w:rFonts w:ascii="Sylfaen" w:hAnsi="Sylfaen" w:cs="Times New Roman"/>
          <w:b/>
          <w:sz w:val="24"/>
          <w:szCs w:val="24"/>
          <w:u w:val="single"/>
          <w:lang w:val="sq-AL"/>
        </w:rPr>
        <w:t xml:space="preserve"> draft </w:t>
      </w:r>
      <w:proofErr w:type="spellStart"/>
      <w:r w:rsidR="004D1624" w:rsidRPr="00EE0D1D">
        <w:rPr>
          <w:rFonts w:ascii="Sylfaen" w:hAnsi="Sylfaen"/>
          <w:b/>
          <w:color w:val="000000" w:themeColor="text1"/>
          <w:sz w:val="24"/>
          <w:szCs w:val="24"/>
          <w:u w:val="single"/>
        </w:rPr>
        <w:t>Strategjisë</w:t>
      </w:r>
      <w:proofErr w:type="spellEnd"/>
      <w:r w:rsidR="004D1624" w:rsidRPr="00EE0D1D">
        <w:rPr>
          <w:rFonts w:ascii="Sylfaen" w:hAnsi="Sylfaen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="004D1624" w:rsidRPr="00EE0D1D">
        <w:rPr>
          <w:rFonts w:ascii="Sylfaen" w:hAnsi="Sylfaen"/>
          <w:b/>
          <w:color w:val="000000" w:themeColor="text1"/>
          <w:sz w:val="24"/>
          <w:szCs w:val="24"/>
          <w:u w:val="single"/>
        </w:rPr>
        <w:t>qeveritare</w:t>
      </w:r>
      <w:proofErr w:type="spellEnd"/>
      <w:r w:rsidR="004D1624" w:rsidRPr="00EE0D1D">
        <w:rPr>
          <w:rFonts w:ascii="Sylfaen" w:hAnsi="Sylfaen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="004D1624" w:rsidRPr="00EE0D1D">
        <w:rPr>
          <w:rFonts w:ascii="Sylfaen" w:hAnsi="Sylfaen"/>
          <w:b/>
          <w:color w:val="000000" w:themeColor="text1"/>
          <w:sz w:val="24"/>
          <w:szCs w:val="24"/>
          <w:u w:val="single"/>
        </w:rPr>
        <w:t>për</w:t>
      </w:r>
      <w:proofErr w:type="spellEnd"/>
      <w:r w:rsidR="004D1624" w:rsidRPr="00EE0D1D">
        <w:rPr>
          <w:rFonts w:ascii="Sylfaen" w:hAnsi="Sylfaen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="004D1624" w:rsidRPr="00EE0D1D">
        <w:rPr>
          <w:rFonts w:ascii="Sylfaen" w:hAnsi="Sylfaen"/>
          <w:b/>
          <w:color w:val="000000" w:themeColor="text1"/>
          <w:sz w:val="24"/>
          <w:szCs w:val="24"/>
          <w:u w:val="single"/>
        </w:rPr>
        <w:t>bashkëpunim</w:t>
      </w:r>
      <w:proofErr w:type="spellEnd"/>
      <w:r w:rsidR="004D1624" w:rsidRPr="00EE0D1D">
        <w:rPr>
          <w:rFonts w:ascii="Sylfaen" w:hAnsi="Sylfaen"/>
          <w:b/>
          <w:color w:val="000000" w:themeColor="text1"/>
          <w:sz w:val="24"/>
          <w:szCs w:val="24"/>
          <w:u w:val="single"/>
        </w:rPr>
        <w:t xml:space="preserve"> me </w:t>
      </w:r>
      <w:proofErr w:type="spellStart"/>
      <w:r w:rsidR="004D1624" w:rsidRPr="00EE0D1D">
        <w:rPr>
          <w:rFonts w:ascii="Sylfaen" w:hAnsi="Sylfaen"/>
          <w:b/>
          <w:color w:val="000000" w:themeColor="text1"/>
          <w:sz w:val="24"/>
          <w:szCs w:val="24"/>
          <w:u w:val="single"/>
        </w:rPr>
        <w:t>shoqërinë</w:t>
      </w:r>
      <w:proofErr w:type="spellEnd"/>
      <w:r w:rsidR="004D1624" w:rsidRPr="00EE0D1D">
        <w:rPr>
          <w:rFonts w:ascii="Sylfaen" w:hAnsi="Sylfaen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="004D1624" w:rsidRPr="00EE0D1D">
        <w:rPr>
          <w:rFonts w:ascii="Sylfaen" w:hAnsi="Sylfaen"/>
          <w:b/>
          <w:color w:val="000000" w:themeColor="text1"/>
          <w:sz w:val="24"/>
          <w:szCs w:val="24"/>
          <w:u w:val="single"/>
        </w:rPr>
        <w:t>civile</w:t>
      </w:r>
      <w:proofErr w:type="spellEnd"/>
      <w:r w:rsidR="004D1624" w:rsidRPr="00EE0D1D">
        <w:rPr>
          <w:rFonts w:ascii="Sylfaen" w:hAnsi="Sylfaen"/>
          <w:b/>
          <w:color w:val="000000" w:themeColor="text1"/>
          <w:sz w:val="24"/>
          <w:szCs w:val="24"/>
          <w:u w:val="single"/>
        </w:rPr>
        <w:t xml:space="preserve"> 2019–2023</w:t>
      </w:r>
    </w:p>
    <w:p w14:paraId="749C30B7" w14:textId="77777777" w:rsidR="004D1624" w:rsidRPr="00EE0D1D" w:rsidRDefault="004D1624" w:rsidP="00EE0D1D">
      <w:pPr>
        <w:spacing w:line="276" w:lineRule="auto"/>
        <w:ind w:firstLine="720"/>
        <w:jc w:val="both"/>
        <w:rPr>
          <w:rFonts w:ascii="Sylfaen" w:hAnsi="Sylfaen"/>
        </w:rPr>
      </w:pPr>
      <w:proofErr w:type="spellStart"/>
      <w:r w:rsidRPr="00EE0D1D">
        <w:rPr>
          <w:rFonts w:ascii="Sylfaen" w:hAnsi="Sylfaen"/>
        </w:rPr>
        <w:t>Krijimi</w:t>
      </w:r>
      <w:proofErr w:type="spellEnd"/>
      <w:r w:rsidRPr="00EE0D1D">
        <w:rPr>
          <w:rFonts w:ascii="Sylfaen" w:hAnsi="Sylfaen"/>
        </w:rPr>
        <w:t xml:space="preserve"> i </w:t>
      </w:r>
      <w:proofErr w:type="spellStart"/>
      <w:r w:rsidRPr="00EE0D1D">
        <w:rPr>
          <w:rFonts w:ascii="Sylfaen" w:hAnsi="Sylfaen"/>
        </w:rPr>
        <w:t>një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kornize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më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përkrahje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ligjore</w:t>
      </w:r>
      <w:proofErr w:type="spellEnd"/>
      <w:r w:rsidRPr="00EE0D1D">
        <w:rPr>
          <w:rFonts w:ascii="Sylfaen" w:hAnsi="Sylfaen"/>
        </w:rPr>
        <w:t xml:space="preserve">, </w:t>
      </w:r>
      <w:proofErr w:type="spellStart"/>
      <w:r w:rsidRPr="00EE0D1D">
        <w:rPr>
          <w:rFonts w:ascii="Sylfaen" w:hAnsi="Sylfaen"/>
        </w:rPr>
        <w:t>institucionale</w:t>
      </w:r>
      <w:proofErr w:type="spellEnd"/>
      <w:r w:rsidRPr="00EE0D1D">
        <w:rPr>
          <w:rFonts w:ascii="Sylfaen" w:hAnsi="Sylfaen"/>
        </w:rPr>
        <w:t xml:space="preserve"> dhe </w:t>
      </w:r>
      <w:proofErr w:type="spellStart"/>
      <w:r w:rsidRPr="00EE0D1D">
        <w:rPr>
          <w:rFonts w:ascii="Sylfaen" w:hAnsi="Sylfaen"/>
        </w:rPr>
        <w:t>financiare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për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bashkëpunim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në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mes</w:t>
      </w:r>
      <w:proofErr w:type="spellEnd"/>
      <w:r w:rsidRPr="00EE0D1D">
        <w:rPr>
          <w:rFonts w:ascii="Sylfaen" w:hAnsi="Sylfaen"/>
        </w:rPr>
        <w:t xml:space="preserve"> të </w:t>
      </w:r>
      <w:proofErr w:type="spellStart"/>
      <w:r w:rsidRPr="00EE0D1D">
        <w:rPr>
          <w:rFonts w:ascii="Sylfaen" w:hAnsi="Sylfaen"/>
        </w:rPr>
        <w:t>qeverisë</w:t>
      </w:r>
      <w:proofErr w:type="spellEnd"/>
      <w:r w:rsidRPr="00EE0D1D">
        <w:rPr>
          <w:rFonts w:ascii="Sylfaen" w:hAnsi="Sylfaen"/>
        </w:rPr>
        <w:t xml:space="preserve"> dhe </w:t>
      </w:r>
      <w:proofErr w:type="spellStart"/>
      <w:r w:rsidRPr="00EE0D1D">
        <w:rPr>
          <w:rFonts w:ascii="Sylfaen" w:hAnsi="Sylfaen"/>
        </w:rPr>
        <w:t>shoqërisë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civile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është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një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ndër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treguesit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thelbësor</w:t>
      </w:r>
      <w:proofErr w:type="spellEnd"/>
      <w:r w:rsidRPr="00EE0D1D">
        <w:rPr>
          <w:rFonts w:ascii="Sylfaen" w:hAnsi="Sylfaen"/>
        </w:rPr>
        <w:t xml:space="preserve"> të </w:t>
      </w:r>
      <w:proofErr w:type="spellStart"/>
      <w:r w:rsidRPr="00EE0D1D">
        <w:rPr>
          <w:rFonts w:ascii="Sylfaen" w:hAnsi="Sylfaen"/>
        </w:rPr>
        <w:t>pjekurisë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së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demokracive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moderne</w:t>
      </w:r>
      <w:proofErr w:type="spellEnd"/>
      <w:r w:rsidRPr="00EE0D1D">
        <w:rPr>
          <w:rFonts w:ascii="Sylfaen" w:hAnsi="Sylfaen"/>
        </w:rPr>
        <w:t xml:space="preserve">. </w:t>
      </w:r>
      <w:proofErr w:type="spellStart"/>
      <w:r w:rsidRPr="00EE0D1D">
        <w:rPr>
          <w:rFonts w:ascii="Sylfaen" w:hAnsi="Sylfaen"/>
        </w:rPr>
        <w:t>Shoqëria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civile</w:t>
      </w:r>
      <w:proofErr w:type="spellEnd"/>
      <w:r w:rsidRPr="00EE0D1D">
        <w:rPr>
          <w:rFonts w:ascii="Sylfaen" w:hAnsi="Sylfaen"/>
        </w:rPr>
        <w:t xml:space="preserve"> e </w:t>
      </w:r>
      <w:proofErr w:type="spellStart"/>
      <w:r w:rsidRPr="00EE0D1D">
        <w:rPr>
          <w:rFonts w:ascii="Sylfaen" w:hAnsi="Sylfaen"/>
        </w:rPr>
        <w:t>fuqizuar</w:t>
      </w:r>
      <w:proofErr w:type="spellEnd"/>
      <w:r w:rsidRPr="00EE0D1D">
        <w:rPr>
          <w:rFonts w:ascii="Sylfaen" w:hAnsi="Sylfaen"/>
        </w:rPr>
        <w:t xml:space="preserve"> dhe </w:t>
      </w:r>
      <w:proofErr w:type="spellStart"/>
      <w:r w:rsidRPr="00EE0D1D">
        <w:rPr>
          <w:rFonts w:ascii="Sylfaen" w:hAnsi="Sylfaen"/>
        </w:rPr>
        <w:t>aktive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mund</w:t>
      </w:r>
      <w:proofErr w:type="spellEnd"/>
      <w:r w:rsidRPr="00EE0D1D">
        <w:rPr>
          <w:rFonts w:ascii="Sylfaen" w:hAnsi="Sylfaen"/>
        </w:rPr>
        <w:t xml:space="preserve"> të </w:t>
      </w:r>
      <w:proofErr w:type="spellStart"/>
      <w:r w:rsidRPr="00EE0D1D">
        <w:rPr>
          <w:rFonts w:ascii="Sylfaen" w:hAnsi="Sylfaen"/>
        </w:rPr>
        <w:t>kontribuojë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në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formësimin</w:t>
      </w:r>
      <w:proofErr w:type="spellEnd"/>
      <w:r w:rsidRPr="00EE0D1D">
        <w:rPr>
          <w:rFonts w:ascii="Sylfaen" w:hAnsi="Sylfaen"/>
        </w:rPr>
        <w:t xml:space="preserve"> e </w:t>
      </w:r>
      <w:proofErr w:type="spellStart"/>
      <w:r w:rsidRPr="00EE0D1D">
        <w:rPr>
          <w:rFonts w:ascii="Sylfaen" w:hAnsi="Sylfaen"/>
        </w:rPr>
        <w:t>një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legjislacioni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më</w:t>
      </w:r>
      <w:proofErr w:type="spellEnd"/>
      <w:r w:rsidRPr="00EE0D1D">
        <w:rPr>
          <w:rFonts w:ascii="Sylfaen" w:hAnsi="Sylfaen"/>
        </w:rPr>
        <w:t xml:space="preserve"> të </w:t>
      </w:r>
      <w:proofErr w:type="spellStart"/>
      <w:r w:rsidRPr="00EE0D1D">
        <w:rPr>
          <w:rFonts w:ascii="Sylfaen" w:hAnsi="Sylfaen"/>
        </w:rPr>
        <w:t>mirë</w:t>
      </w:r>
      <w:proofErr w:type="spellEnd"/>
      <w:r w:rsidRPr="00EE0D1D">
        <w:rPr>
          <w:rFonts w:ascii="Sylfaen" w:hAnsi="Sylfaen"/>
        </w:rPr>
        <w:t xml:space="preserve">, </w:t>
      </w:r>
      <w:proofErr w:type="spellStart"/>
      <w:r w:rsidRPr="00EE0D1D">
        <w:rPr>
          <w:rFonts w:ascii="Sylfaen" w:hAnsi="Sylfaen"/>
        </w:rPr>
        <w:t>ofrimin</w:t>
      </w:r>
      <w:proofErr w:type="spellEnd"/>
      <w:r w:rsidRPr="00EE0D1D">
        <w:rPr>
          <w:rFonts w:ascii="Sylfaen" w:hAnsi="Sylfaen"/>
        </w:rPr>
        <w:t xml:space="preserve"> e </w:t>
      </w:r>
      <w:proofErr w:type="spellStart"/>
      <w:r w:rsidRPr="00EE0D1D">
        <w:rPr>
          <w:rFonts w:ascii="Sylfaen" w:hAnsi="Sylfaen"/>
        </w:rPr>
        <w:t>shërbimeve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më</w:t>
      </w:r>
      <w:proofErr w:type="spellEnd"/>
      <w:r w:rsidRPr="00EE0D1D">
        <w:rPr>
          <w:rFonts w:ascii="Sylfaen" w:hAnsi="Sylfaen"/>
        </w:rPr>
        <w:t xml:space="preserve"> të </w:t>
      </w:r>
      <w:proofErr w:type="spellStart"/>
      <w:r w:rsidRPr="00EE0D1D">
        <w:rPr>
          <w:rFonts w:ascii="Sylfaen" w:hAnsi="Sylfaen"/>
        </w:rPr>
        <w:t>mira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publike</w:t>
      </w:r>
      <w:proofErr w:type="spellEnd"/>
      <w:r w:rsidRPr="00EE0D1D">
        <w:rPr>
          <w:rFonts w:ascii="Sylfaen" w:hAnsi="Sylfaen"/>
        </w:rPr>
        <w:t xml:space="preserve">, </w:t>
      </w:r>
      <w:proofErr w:type="spellStart"/>
      <w:r w:rsidRPr="00EE0D1D">
        <w:rPr>
          <w:rFonts w:ascii="Sylfaen" w:hAnsi="Sylfaen"/>
        </w:rPr>
        <w:t>sigurimin</w:t>
      </w:r>
      <w:proofErr w:type="spellEnd"/>
      <w:r w:rsidRPr="00EE0D1D">
        <w:rPr>
          <w:rFonts w:ascii="Sylfaen" w:hAnsi="Sylfaen"/>
        </w:rPr>
        <w:t xml:space="preserve"> e </w:t>
      </w:r>
      <w:proofErr w:type="spellStart"/>
      <w:r w:rsidRPr="00EE0D1D">
        <w:rPr>
          <w:rFonts w:ascii="Sylfaen" w:hAnsi="Sylfaen"/>
        </w:rPr>
        <w:t>monitorimit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më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efikas</w:t>
      </w:r>
      <w:proofErr w:type="spellEnd"/>
      <w:r w:rsidRPr="00EE0D1D">
        <w:rPr>
          <w:rFonts w:ascii="Sylfaen" w:hAnsi="Sylfaen"/>
        </w:rPr>
        <w:t xml:space="preserve"> të </w:t>
      </w:r>
      <w:proofErr w:type="spellStart"/>
      <w:r w:rsidRPr="00EE0D1D">
        <w:rPr>
          <w:rFonts w:ascii="Sylfaen" w:hAnsi="Sylfaen"/>
        </w:rPr>
        <w:t>zbatimit</w:t>
      </w:r>
      <w:proofErr w:type="spellEnd"/>
      <w:r w:rsidRPr="00EE0D1D">
        <w:rPr>
          <w:rFonts w:ascii="Sylfaen" w:hAnsi="Sylfaen"/>
        </w:rPr>
        <w:t xml:space="preserve"> të </w:t>
      </w:r>
      <w:proofErr w:type="spellStart"/>
      <w:r w:rsidRPr="00EE0D1D">
        <w:rPr>
          <w:rFonts w:ascii="Sylfaen" w:hAnsi="Sylfaen"/>
        </w:rPr>
        <w:t>reformave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kyçe</w:t>
      </w:r>
      <w:proofErr w:type="spellEnd"/>
      <w:r w:rsidRPr="00EE0D1D">
        <w:rPr>
          <w:rFonts w:ascii="Sylfaen" w:hAnsi="Sylfaen"/>
        </w:rPr>
        <w:t xml:space="preserve"> të politikave dhe </w:t>
      </w:r>
      <w:proofErr w:type="spellStart"/>
      <w:r w:rsidRPr="00EE0D1D">
        <w:rPr>
          <w:rFonts w:ascii="Sylfaen" w:hAnsi="Sylfaen"/>
        </w:rPr>
        <w:t>përmirësimin</w:t>
      </w:r>
      <w:proofErr w:type="spellEnd"/>
      <w:r w:rsidRPr="00EE0D1D">
        <w:rPr>
          <w:rFonts w:ascii="Sylfaen" w:hAnsi="Sylfaen"/>
        </w:rPr>
        <w:t xml:space="preserve"> e </w:t>
      </w:r>
      <w:proofErr w:type="spellStart"/>
      <w:r w:rsidRPr="00EE0D1D">
        <w:rPr>
          <w:rFonts w:ascii="Sylfaen" w:hAnsi="Sylfaen"/>
        </w:rPr>
        <w:t>vullnetarizmit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qytetar</w:t>
      </w:r>
      <w:proofErr w:type="spellEnd"/>
      <w:r w:rsidRPr="00EE0D1D">
        <w:rPr>
          <w:rFonts w:ascii="Sylfaen" w:hAnsi="Sylfaen"/>
        </w:rPr>
        <w:t xml:space="preserve">. </w:t>
      </w:r>
      <w:proofErr w:type="spellStart"/>
      <w:r w:rsidRPr="00EE0D1D">
        <w:rPr>
          <w:rFonts w:ascii="Sylfaen" w:hAnsi="Sylfaen"/>
        </w:rPr>
        <w:t>Roli</w:t>
      </w:r>
      <w:proofErr w:type="spellEnd"/>
      <w:r w:rsidRPr="00EE0D1D">
        <w:rPr>
          <w:rFonts w:ascii="Sylfaen" w:hAnsi="Sylfaen"/>
        </w:rPr>
        <w:t xml:space="preserve"> i </w:t>
      </w:r>
      <w:proofErr w:type="spellStart"/>
      <w:r w:rsidRPr="00EE0D1D">
        <w:rPr>
          <w:rFonts w:ascii="Sylfaen" w:hAnsi="Sylfaen"/>
        </w:rPr>
        <w:t>shoqërisë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civile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në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procesin</w:t>
      </w:r>
      <w:proofErr w:type="spellEnd"/>
      <w:r w:rsidRPr="00EE0D1D">
        <w:rPr>
          <w:rFonts w:ascii="Sylfaen" w:hAnsi="Sylfaen"/>
        </w:rPr>
        <w:t xml:space="preserve"> e </w:t>
      </w:r>
      <w:proofErr w:type="spellStart"/>
      <w:r w:rsidRPr="00EE0D1D">
        <w:rPr>
          <w:rFonts w:ascii="Sylfaen" w:hAnsi="Sylfaen"/>
        </w:rPr>
        <w:t>integrimit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evropian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është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përfshirë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në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parim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në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një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sërë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dokumentesh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zyrtare</w:t>
      </w:r>
      <w:proofErr w:type="spellEnd"/>
      <w:r w:rsidRPr="00EE0D1D">
        <w:rPr>
          <w:rFonts w:ascii="Sylfaen" w:hAnsi="Sylfaen"/>
        </w:rPr>
        <w:t xml:space="preserve"> të </w:t>
      </w:r>
      <w:proofErr w:type="spellStart"/>
      <w:r w:rsidRPr="00EE0D1D">
        <w:rPr>
          <w:rFonts w:ascii="Sylfaen" w:hAnsi="Sylfaen"/>
        </w:rPr>
        <w:t>Bashkimit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Evropian</w:t>
      </w:r>
      <w:proofErr w:type="spellEnd"/>
      <w:r w:rsidRPr="00EE0D1D">
        <w:rPr>
          <w:rFonts w:ascii="Sylfaen" w:hAnsi="Sylfaen"/>
        </w:rPr>
        <w:t xml:space="preserve"> dhe </w:t>
      </w:r>
      <w:proofErr w:type="spellStart"/>
      <w:r w:rsidRPr="00EE0D1D">
        <w:rPr>
          <w:rFonts w:ascii="Sylfaen" w:hAnsi="Sylfaen"/>
        </w:rPr>
        <w:t>si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rezultat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edhe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për</w:t>
      </w:r>
      <w:proofErr w:type="spellEnd"/>
      <w:r w:rsidRPr="00EE0D1D">
        <w:rPr>
          <w:rFonts w:ascii="Sylfaen" w:hAnsi="Sylfaen"/>
        </w:rPr>
        <w:t xml:space="preserve"> Qeverinë e </w:t>
      </w:r>
      <w:proofErr w:type="spellStart"/>
      <w:r w:rsidRPr="00EE0D1D">
        <w:rPr>
          <w:rFonts w:ascii="Sylfaen" w:hAnsi="Sylfaen"/>
        </w:rPr>
        <w:t>Republikës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së</w:t>
      </w:r>
      <w:proofErr w:type="spellEnd"/>
      <w:r w:rsidRPr="00EE0D1D">
        <w:rPr>
          <w:rFonts w:ascii="Sylfaen" w:hAnsi="Sylfaen"/>
        </w:rPr>
        <w:t xml:space="preserve"> Kosovës, </w:t>
      </w:r>
      <w:proofErr w:type="spellStart"/>
      <w:r w:rsidRPr="00EE0D1D">
        <w:rPr>
          <w:rFonts w:ascii="Sylfaen" w:hAnsi="Sylfaen"/>
        </w:rPr>
        <w:t>partneriteti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në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mes</w:t>
      </w:r>
      <w:proofErr w:type="spellEnd"/>
      <w:r w:rsidRPr="00EE0D1D">
        <w:rPr>
          <w:rFonts w:ascii="Sylfaen" w:hAnsi="Sylfaen"/>
        </w:rPr>
        <w:t xml:space="preserve"> të </w:t>
      </w:r>
      <w:proofErr w:type="spellStart"/>
      <w:r w:rsidRPr="00EE0D1D">
        <w:rPr>
          <w:rFonts w:ascii="Sylfaen" w:hAnsi="Sylfaen"/>
        </w:rPr>
        <w:t>qeverisë</w:t>
      </w:r>
      <w:proofErr w:type="spellEnd"/>
      <w:r w:rsidRPr="00EE0D1D">
        <w:rPr>
          <w:rFonts w:ascii="Sylfaen" w:hAnsi="Sylfaen"/>
        </w:rPr>
        <w:t xml:space="preserve"> dhe </w:t>
      </w:r>
      <w:proofErr w:type="spellStart"/>
      <w:r w:rsidRPr="00EE0D1D">
        <w:rPr>
          <w:rFonts w:ascii="Sylfaen" w:hAnsi="Sylfaen"/>
        </w:rPr>
        <w:t>shoqërisë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civile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është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kthyer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në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një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prej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prioriteteve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politike</w:t>
      </w:r>
      <w:proofErr w:type="spellEnd"/>
      <w:r w:rsidRPr="00EE0D1D">
        <w:rPr>
          <w:rFonts w:ascii="Sylfaen" w:hAnsi="Sylfaen"/>
        </w:rPr>
        <w:t xml:space="preserve"> të </w:t>
      </w:r>
      <w:proofErr w:type="spellStart"/>
      <w:r w:rsidRPr="00EE0D1D">
        <w:rPr>
          <w:rFonts w:ascii="Sylfaen" w:hAnsi="Sylfaen"/>
        </w:rPr>
        <w:t>saj</w:t>
      </w:r>
      <w:proofErr w:type="spellEnd"/>
      <w:r w:rsidRPr="00EE0D1D">
        <w:rPr>
          <w:rFonts w:ascii="Sylfaen" w:hAnsi="Sylfaen"/>
        </w:rPr>
        <w:t>.</w:t>
      </w:r>
    </w:p>
    <w:p w14:paraId="2705DB56" w14:textId="77777777" w:rsidR="004D1624" w:rsidRPr="00EE0D1D" w:rsidRDefault="004D1624" w:rsidP="00EE0D1D">
      <w:pPr>
        <w:spacing w:line="276" w:lineRule="auto"/>
        <w:jc w:val="both"/>
        <w:rPr>
          <w:rFonts w:ascii="Sylfaen" w:hAnsi="Sylfaen"/>
        </w:rPr>
      </w:pPr>
      <w:r w:rsidRPr="00EE0D1D">
        <w:rPr>
          <w:rFonts w:ascii="Sylfaen" w:hAnsi="Sylfaen"/>
        </w:rPr>
        <w:t xml:space="preserve">Me </w:t>
      </w:r>
      <w:proofErr w:type="spellStart"/>
      <w:r w:rsidRPr="00EE0D1D">
        <w:rPr>
          <w:rFonts w:ascii="Sylfaen" w:hAnsi="Sylfaen"/>
        </w:rPr>
        <w:t>miratimin</w:t>
      </w:r>
      <w:proofErr w:type="spellEnd"/>
      <w:r w:rsidRPr="00EE0D1D">
        <w:rPr>
          <w:rFonts w:ascii="Sylfaen" w:hAnsi="Sylfaen"/>
        </w:rPr>
        <w:t xml:space="preserve"> e </w:t>
      </w:r>
      <w:proofErr w:type="spellStart"/>
      <w:r w:rsidRPr="00EE0D1D">
        <w:rPr>
          <w:rFonts w:ascii="Sylfaen" w:hAnsi="Sylfaen"/>
          <w:i/>
          <w:iCs/>
        </w:rPr>
        <w:t>Strategjisë</w:t>
      </w:r>
      <w:proofErr w:type="spellEnd"/>
      <w:r w:rsidRPr="00EE0D1D">
        <w:rPr>
          <w:rFonts w:ascii="Sylfaen" w:hAnsi="Sylfaen"/>
          <w:i/>
          <w:iCs/>
        </w:rPr>
        <w:t xml:space="preserve"> </w:t>
      </w:r>
      <w:proofErr w:type="spellStart"/>
      <w:r w:rsidRPr="00EE0D1D">
        <w:rPr>
          <w:rFonts w:ascii="Sylfaen" w:hAnsi="Sylfaen"/>
          <w:i/>
          <w:iCs/>
        </w:rPr>
        <w:t>së</w:t>
      </w:r>
      <w:proofErr w:type="spellEnd"/>
      <w:r w:rsidRPr="00EE0D1D">
        <w:rPr>
          <w:rFonts w:ascii="Sylfaen" w:hAnsi="Sylfaen"/>
          <w:i/>
          <w:iCs/>
        </w:rPr>
        <w:t xml:space="preserve"> re </w:t>
      </w:r>
      <w:proofErr w:type="spellStart"/>
      <w:r w:rsidRPr="00EE0D1D">
        <w:rPr>
          <w:rFonts w:ascii="Sylfaen" w:hAnsi="Sylfaen"/>
          <w:i/>
          <w:iCs/>
        </w:rPr>
        <w:t>për</w:t>
      </w:r>
      <w:proofErr w:type="spellEnd"/>
      <w:r w:rsidRPr="00EE0D1D">
        <w:rPr>
          <w:rFonts w:ascii="Sylfaen" w:hAnsi="Sylfaen"/>
          <w:i/>
          <w:iCs/>
        </w:rPr>
        <w:t xml:space="preserve"> </w:t>
      </w:r>
      <w:proofErr w:type="spellStart"/>
      <w:r w:rsidRPr="00EE0D1D">
        <w:rPr>
          <w:rFonts w:ascii="Sylfaen" w:hAnsi="Sylfaen"/>
          <w:i/>
          <w:iCs/>
        </w:rPr>
        <w:t>Bashkëpunim</w:t>
      </w:r>
      <w:proofErr w:type="spellEnd"/>
      <w:r w:rsidRPr="00EE0D1D">
        <w:rPr>
          <w:rFonts w:ascii="Sylfaen" w:hAnsi="Sylfaen"/>
          <w:i/>
          <w:iCs/>
        </w:rPr>
        <w:t xml:space="preserve"> </w:t>
      </w:r>
      <w:proofErr w:type="spellStart"/>
      <w:r w:rsidRPr="00EE0D1D">
        <w:rPr>
          <w:rFonts w:ascii="Sylfaen" w:hAnsi="Sylfaen"/>
          <w:i/>
          <w:iCs/>
        </w:rPr>
        <w:t>ndërmjet</w:t>
      </w:r>
      <w:proofErr w:type="spellEnd"/>
      <w:r w:rsidRPr="00EE0D1D">
        <w:rPr>
          <w:rFonts w:ascii="Sylfaen" w:hAnsi="Sylfaen"/>
          <w:i/>
          <w:iCs/>
        </w:rPr>
        <w:t xml:space="preserve"> </w:t>
      </w:r>
      <w:proofErr w:type="spellStart"/>
      <w:r w:rsidRPr="00EE0D1D">
        <w:rPr>
          <w:rFonts w:ascii="Sylfaen" w:hAnsi="Sylfaen"/>
          <w:i/>
          <w:iCs/>
        </w:rPr>
        <w:t>Qeverisë</w:t>
      </w:r>
      <w:proofErr w:type="spellEnd"/>
      <w:r w:rsidRPr="00EE0D1D">
        <w:rPr>
          <w:rFonts w:ascii="Sylfaen" w:hAnsi="Sylfaen"/>
          <w:i/>
          <w:iCs/>
        </w:rPr>
        <w:t xml:space="preserve"> dhe </w:t>
      </w:r>
      <w:proofErr w:type="spellStart"/>
      <w:r w:rsidRPr="00EE0D1D">
        <w:rPr>
          <w:rFonts w:ascii="Sylfaen" w:hAnsi="Sylfaen"/>
          <w:i/>
          <w:iCs/>
        </w:rPr>
        <w:t>shoqërisë</w:t>
      </w:r>
      <w:proofErr w:type="spellEnd"/>
      <w:r w:rsidRPr="00EE0D1D">
        <w:rPr>
          <w:rFonts w:ascii="Sylfaen" w:hAnsi="Sylfaen"/>
          <w:i/>
          <w:iCs/>
        </w:rPr>
        <w:t xml:space="preserve"> </w:t>
      </w:r>
      <w:proofErr w:type="spellStart"/>
      <w:r w:rsidRPr="00EE0D1D">
        <w:rPr>
          <w:rFonts w:ascii="Sylfaen" w:hAnsi="Sylfaen"/>
          <w:i/>
          <w:iCs/>
        </w:rPr>
        <w:t>civile</w:t>
      </w:r>
      <w:proofErr w:type="spellEnd"/>
      <w:r w:rsidRPr="00EE0D1D">
        <w:rPr>
          <w:rFonts w:ascii="Sylfaen" w:hAnsi="Sylfaen"/>
          <w:i/>
          <w:iCs/>
        </w:rPr>
        <w:t xml:space="preserve"> 2019-2023</w:t>
      </w:r>
      <w:r w:rsidRPr="00EE0D1D">
        <w:rPr>
          <w:rFonts w:ascii="Sylfaen" w:hAnsi="Sylfaen"/>
        </w:rPr>
        <w:t xml:space="preserve">, </w:t>
      </w:r>
      <w:proofErr w:type="spellStart"/>
      <w:r w:rsidRPr="00EE0D1D">
        <w:rPr>
          <w:rFonts w:ascii="Sylfaen" w:hAnsi="Sylfaen"/>
        </w:rPr>
        <w:t>Qeveria</w:t>
      </w:r>
      <w:proofErr w:type="spellEnd"/>
      <w:r w:rsidRPr="00EE0D1D">
        <w:rPr>
          <w:rFonts w:ascii="Sylfaen" w:hAnsi="Sylfaen"/>
        </w:rPr>
        <w:t xml:space="preserve"> e </w:t>
      </w:r>
      <w:proofErr w:type="spellStart"/>
      <w:r w:rsidRPr="00EE0D1D">
        <w:rPr>
          <w:rFonts w:ascii="Sylfaen" w:hAnsi="Sylfaen"/>
        </w:rPr>
        <w:t>tregon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përkushtimin</w:t>
      </w:r>
      <w:proofErr w:type="spellEnd"/>
      <w:r w:rsidRPr="00EE0D1D">
        <w:rPr>
          <w:rFonts w:ascii="Sylfaen" w:hAnsi="Sylfaen"/>
        </w:rPr>
        <w:t xml:space="preserve"> e </w:t>
      </w:r>
      <w:proofErr w:type="spellStart"/>
      <w:r w:rsidRPr="00EE0D1D">
        <w:rPr>
          <w:rFonts w:ascii="Sylfaen" w:hAnsi="Sylfaen"/>
        </w:rPr>
        <w:t>saj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për</w:t>
      </w:r>
      <w:proofErr w:type="spellEnd"/>
      <w:r w:rsidRPr="00EE0D1D">
        <w:rPr>
          <w:rFonts w:ascii="Sylfaen" w:hAnsi="Sylfaen"/>
        </w:rPr>
        <w:t xml:space="preserve"> të </w:t>
      </w:r>
      <w:proofErr w:type="spellStart"/>
      <w:r w:rsidRPr="00EE0D1D">
        <w:rPr>
          <w:rFonts w:ascii="Sylfaen" w:hAnsi="Sylfaen"/>
        </w:rPr>
        <w:t>investuar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burime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plotësuese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financiare</w:t>
      </w:r>
      <w:proofErr w:type="spellEnd"/>
      <w:r w:rsidRPr="00EE0D1D">
        <w:rPr>
          <w:rFonts w:ascii="Sylfaen" w:hAnsi="Sylfaen"/>
        </w:rPr>
        <w:t xml:space="preserve"> dhe </w:t>
      </w:r>
      <w:proofErr w:type="spellStart"/>
      <w:r w:rsidRPr="00EE0D1D">
        <w:rPr>
          <w:rFonts w:ascii="Sylfaen" w:hAnsi="Sylfaen"/>
        </w:rPr>
        <w:t>njerëzore</w:t>
      </w:r>
      <w:proofErr w:type="spellEnd"/>
      <w:r w:rsidRPr="00EE0D1D">
        <w:rPr>
          <w:rFonts w:ascii="Sylfaen" w:hAnsi="Sylfaen"/>
        </w:rPr>
        <w:t xml:space="preserve"> me </w:t>
      </w:r>
      <w:proofErr w:type="spellStart"/>
      <w:r w:rsidRPr="00EE0D1D">
        <w:rPr>
          <w:rFonts w:ascii="Sylfaen" w:hAnsi="Sylfaen"/>
        </w:rPr>
        <w:t>qëllim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që</w:t>
      </w:r>
      <w:proofErr w:type="spellEnd"/>
      <w:r w:rsidRPr="00EE0D1D">
        <w:rPr>
          <w:rFonts w:ascii="Sylfaen" w:hAnsi="Sylfaen"/>
        </w:rPr>
        <w:t xml:space="preserve"> të </w:t>
      </w:r>
      <w:proofErr w:type="spellStart"/>
      <w:r w:rsidRPr="00EE0D1D">
        <w:rPr>
          <w:rFonts w:ascii="Sylfaen" w:hAnsi="Sylfaen"/>
        </w:rPr>
        <w:t>krijimit</w:t>
      </w:r>
      <w:proofErr w:type="spellEnd"/>
      <w:r w:rsidRPr="00EE0D1D">
        <w:rPr>
          <w:rFonts w:ascii="Sylfaen" w:hAnsi="Sylfaen"/>
        </w:rPr>
        <w:t xml:space="preserve"> të </w:t>
      </w:r>
      <w:proofErr w:type="spellStart"/>
      <w:r w:rsidRPr="00EE0D1D">
        <w:rPr>
          <w:rFonts w:ascii="Sylfaen" w:hAnsi="Sylfaen"/>
        </w:rPr>
        <w:t>mekanizmave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funksional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për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një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bashkëpunim</w:t>
      </w:r>
      <w:proofErr w:type="spellEnd"/>
      <w:r w:rsidRPr="00EE0D1D">
        <w:rPr>
          <w:rFonts w:ascii="Sylfaen" w:hAnsi="Sylfaen"/>
        </w:rPr>
        <w:t xml:space="preserve"> të </w:t>
      </w:r>
      <w:proofErr w:type="spellStart"/>
      <w:r w:rsidRPr="00EE0D1D">
        <w:rPr>
          <w:rFonts w:ascii="Sylfaen" w:hAnsi="Sylfaen"/>
        </w:rPr>
        <w:t>strukturuar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në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mes</w:t>
      </w:r>
      <w:proofErr w:type="spellEnd"/>
      <w:r w:rsidRPr="00EE0D1D">
        <w:rPr>
          <w:rFonts w:ascii="Sylfaen" w:hAnsi="Sylfaen"/>
        </w:rPr>
        <w:t xml:space="preserve"> të </w:t>
      </w:r>
      <w:proofErr w:type="spellStart"/>
      <w:r w:rsidRPr="00EE0D1D">
        <w:rPr>
          <w:rFonts w:ascii="Sylfaen" w:hAnsi="Sylfaen"/>
        </w:rPr>
        <w:t>qeverisë</w:t>
      </w:r>
      <w:proofErr w:type="spellEnd"/>
      <w:r w:rsidRPr="00EE0D1D">
        <w:rPr>
          <w:rFonts w:ascii="Sylfaen" w:hAnsi="Sylfaen"/>
        </w:rPr>
        <w:t xml:space="preserve"> dhe </w:t>
      </w:r>
      <w:proofErr w:type="spellStart"/>
      <w:r w:rsidRPr="00EE0D1D">
        <w:rPr>
          <w:rFonts w:ascii="Sylfaen" w:hAnsi="Sylfaen"/>
        </w:rPr>
        <w:t>organizatave</w:t>
      </w:r>
      <w:proofErr w:type="spellEnd"/>
      <w:r w:rsidRPr="00EE0D1D">
        <w:rPr>
          <w:rFonts w:ascii="Sylfaen" w:hAnsi="Sylfaen"/>
        </w:rPr>
        <w:t xml:space="preserve"> të </w:t>
      </w:r>
      <w:proofErr w:type="spellStart"/>
      <w:r w:rsidRPr="00EE0D1D">
        <w:rPr>
          <w:rFonts w:ascii="Sylfaen" w:hAnsi="Sylfaen"/>
        </w:rPr>
        <w:t>shoqërisë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civile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në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formësimin</w:t>
      </w:r>
      <w:proofErr w:type="spellEnd"/>
      <w:r w:rsidRPr="00EE0D1D">
        <w:rPr>
          <w:rFonts w:ascii="Sylfaen" w:hAnsi="Sylfaen"/>
        </w:rPr>
        <w:t xml:space="preserve"> dhe </w:t>
      </w:r>
      <w:proofErr w:type="spellStart"/>
      <w:r w:rsidRPr="00EE0D1D">
        <w:rPr>
          <w:rFonts w:ascii="Sylfaen" w:hAnsi="Sylfaen"/>
        </w:rPr>
        <w:t>zbatimin</w:t>
      </w:r>
      <w:proofErr w:type="spellEnd"/>
      <w:r w:rsidRPr="00EE0D1D">
        <w:rPr>
          <w:rFonts w:ascii="Sylfaen" w:hAnsi="Sylfaen"/>
        </w:rPr>
        <w:t xml:space="preserve"> e politikave </w:t>
      </w:r>
      <w:proofErr w:type="spellStart"/>
      <w:r w:rsidRPr="00EE0D1D">
        <w:rPr>
          <w:rFonts w:ascii="Sylfaen" w:hAnsi="Sylfaen"/>
        </w:rPr>
        <w:t>publike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si</w:t>
      </w:r>
      <w:proofErr w:type="spellEnd"/>
      <w:r w:rsidRPr="00EE0D1D">
        <w:rPr>
          <w:rFonts w:ascii="Sylfaen" w:hAnsi="Sylfaen"/>
        </w:rPr>
        <w:t xml:space="preserve"> dhe </w:t>
      </w:r>
      <w:proofErr w:type="spellStart"/>
      <w:r w:rsidRPr="00EE0D1D">
        <w:rPr>
          <w:rFonts w:ascii="Sylfaen" w:hAnsi="Sylfaen"/>
        </w:rPr>
        <w:t>krijimin</w:t>
      </w:r>
      <w:proofErr w:type="spellEnd"/>
      <w:r w:rsidRPr="00EE0D1D">
        <w:rPr>
          <w:rFonts w:ascii="Sylfaen" w:hAnsi="Sylfaen"/>
        </w:rPr>
        <w:t xml:space="preserve"> e </w:t>
      </w:r>
      <w:proofErr w:type="spellStart"/>
      <w:r w:rsidRPr="00EE0D1D">
        <w:rPr>
          <w:rFonts w:ascii="Sylfaen" w:hAnsi="Sylfaen"/>
        </w:rPr>
        <w:t>një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mjedisi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më</w:t>
      </w:r>
      <w:proofErr w:type="spellEnd"/>
      <w:r w:rsidRPr="00EE0D1D">
        <w:rPr>
          <w:rFonts w:ascii="Sylfaen" w:hAnsi="Sylfaen"/>
        </w:rPr>
        <w:t xml:space="preserve"> të </w:t>
      </w:r>
      <w:proofErr w:type="spellStart"/>
      <w:r w:rsidRPr="00EE0D1D">
        <w:rPr>
          <w:rFonts w:ascii="Sylfaen" w:hAnsi="Sylfaen"/>
        </w:rPr>
        <w:t>favorshëm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për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zhvillimin</w:t>
      </w:r>
      <w:proofErr w:type="spellEnd"/>
      <w:r w:rsidRPr="00EE0D1D">
        <w:rPr>
          <w:rFonts w:ascii="Sylfaen" w:hAnsi="Sylfaen"/>
        </w:rPr>
        <w:t xml:space="preserve"> e </w:t>
      </w:r>
      <w:proofErr w:type="spellStart"/>
      <w:r w:rsidRPr="00EE0D1D">
        <w:rPr>
          <w:rFonts w:ascii="Sylfaen" w:hAnsi="Sylfaen"/>
        </w:rPr>
        <w:t>shoqërisë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civile</w:t>
      </w:r>
      <w:proofErr w:type="spellEnd"/>
      <w:r w:rsidRPr="00EE0D1D">
        <w:rPr>
          <w:rFonts w:ascii="Sylfaen" w:hAnsi="Sylfaen"/>
        </w:rPr>
        <w:t xml:space="preserve">.  </w:t>
      </w:r>
      <w:proofErr w:type="spellStart"/>
      <w:r w:rsidRPr="00EE0D1D">
        <w:rPr>
          <w:rFonts w:ascii="Sylfaen" w:hAnsi="Sylfaen"/>
        </w:rPr>
        <w:t>Për</w:t>
      </w:r>
      <w:proofErr w:type="spellEnd"/>
      <w:r w:rsidRPr="00EE0D1D">
        <w:rPr>
          <w:rFonts w:ascii="Sylfaen" w:hAnsi="Sylfaen"/>
        </w:rPr>
        <w:t xml:space="preserve"> të </w:t>
      </w:r>
      <w:proofErr w:type="spellStart"/>
      <w:r w:rsidRPr="00EE0D1D">
        <w:rPr>
          <w:rFonts w:ascii="Sylfaen" w:hAnsi="Sylfaen"/>
        </w:rPr>
        <w:t>arritur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këtë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synim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janë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vendosur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katër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objektiva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strategjike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për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periudhën</w:t>
      </w:r>
      <w:proofErr w:type="spellEnd"/>
      <w:r w:rsidRPr="00EE0D1D">
        <w:rPr>
          <w:rFonts w:ascii="Sylfaen" w:hAnsi="Sylfaen"/>
        </w:rPr>
        <w:t xml:space="preserve"> e </w:t>
      </w:r>
      <w:proofErr w:type="spellStart"/>
      <w:r w:rsidRPr="00EE0D1D">
        <w:rPr>
          <w:rFonts w:ascii="Sylfaen" w:hAnsi="Sylfaen"/>
        </w:rPr>
        <w:t>zbatimit</w:t>
      </w:r>
      <w:proofErr w:type="spellEnd"/>
      <w:r w:rsidRPr="00EE0D1D">
        <w:rPr>
          <w:rFonts w:ascii="Sylfaen" w:hAnsi="Sylfaen"/>
        </w:rPr>
        <w:t xml:space="preserve"> 2019-2023: </w:t>
      </w:r>
    </w:p>
    <w:p w14:paraId="26BC39A7" w14:textId="77777777" w:rsidR="004D1624" w:rsidRPr="00EE0D1D" w:rsidRDefault="004D1624" w:rsidP="00EE0D1D">
      <w:pPr>
        <w:pStyle w:val="ListParagraph"/>
        <w:numPr>
          <w:ilvl w:val="0"/>
          <w:numId w:val="2"/>
        </w:numPr>
        <w:spacing w:line="276" w:lineRule="auto"/>
        <w:rPr>
          <w:rFonts w:ascii="Sylfaen" w:hAnsi="Sylfaen"/>
          <w:szCs w:val="22"/>
        </w:rPr>
      </w:pPr>
      <w:r w:rsidRPr="00EE0D1D">
        <w:rPr>
          <w:rFonts w:ascii="Sylfaen" w:hAnsi="Sylfaen"/>
          <w:szCs w:val="22"/>
        </w:rPr>
        <w:t xml:space="preserve">Rritja e pjesëmarrjes së shoqërisë civile në bërjen e politikave, </w:t>
      </w:r>
    </w:p>
    <w:p w14:paraId="1DFC731E" w14:textId="77777777" w:rsidR="004D1624" w:rsidRPr="00EE0D1D" w:rsidRDefault="004D1624" w:rsidP="00EE0D1D">
      <w:pPr>
        <w:pStyle w:val="ListParagraph"/>
        <w:numPr>
          <w:ilvl w:val="0"/>
          <w:numId w:val="2"/>
        </w:numPr>
        <w:spacing w:line="276" w:lineRule="auto"/>
        <w:rPr>
          <w:rFonts w:ascii="Sylfaen" w:hAnsi="Sylfaen"/>
          <w:szCs w:val="22"/>
        </w:rPr>
      </w:pPr>
      <w:r w:rsidRPr="00EE0D1D">
        <w:rPr>
          <w:rFonts w:ascii="Sylfaen" w:hAnsi="Sylfaen"/>
          <w:szCs w:val="22"/>
        </w:rPr>
        <w:t xml:space="preserve">Rritja e llogaridhënies dhe transparencës së financimit publik për OSHC-të, </w:t>
      </w:r>
    </w:p>
    <w:p w14:paraId="78D90941" w14:textId="77777777" w:rsidR="004D1624" w:rsidRPr="00EE0D1D" w:rsidRDefault="004D1624" w:rsidP="00EE0D1D">
      <w:pPr>
        <w:pStyle w:val="ListParagraph"/>
        <w:numPr>
          <w:ilvl w:val="0"/>
          <w:numId w:val="2"/>
        </w:numPr>
        <w:spacing w:line="276" w:lineRule="auto"/>
        <w:rPr>
          <w:rFonts w:ascii="Sylfaen" w:hAnsi="Sylfaen"/>
          <w:szCs w:val="22"/>
        </w:rPr>
      </w:pPr>
      <w:r w:rsidRPr="00EE0D1D">
        <w:rPr>
          <w:rFonts w:ascii="Sylfaen" w:hAnsi="Sylfaen"/>
          <w:szCs w:val="22"/>
        </w:rPr>
        <w:t xml:space="preserve">Zhvillimi i praktikave dhe procedurave për kontraktimin e OSHC-ve për ofrimin e shërbimeve publike, dhe </w:t>
      </w:r>
    </w:p>
    <w:p w14:paraId="39450E21" w14:textId="77777777" w:rsidR="004D1624" w:rsidRPr="00EE0D1D" w:rsidRDefault="004D1624" w:rsidP="00EE0D1D">
      <w:pPr>
        <w:pStyle w:val="ListParagraph"/>
        <w:numPr>
          <w:ilvl w:val="0"/>
          <w:numId w:val="2"/>
        </w:numPr>
        <w:spacing w:line="276" w:lineRule="auto"/>
        <w:rPr>
          <w:rFonts w:ascii="Sylfaen" w:hAnsi="Sylfaen"/>
          <w:szCs w:val="22"/>
        </w:rPr>
      </w:pPr>
      <w:r w:rsidRPr="00EE0D1D">
        <w:rPr>
          <w:rFonts w:ascii="Sylfaen" w:hAnsi="Sylfaen"/>
          <w:szCs w:val="22"/>
        </w:rPr>
        <w:t xml:space="preserve">Nxitja dhe promovimi i vullnetarizmit në programet në interes publik.  </w:t>
      </w:r>
    </w:p>
    <w:p w14:paraId="293BEA39" w14:textId="77777777" w:rsidR="004D1624" w:rsidRPr="00EE0D1D" w:rsidRDefault="004D1624" w:rsidP="00EE0D1D">
      <w:pPr>
        <w:spacing w:line="276" w:lineRule="auto"/>
        <w:jc w:val="both"/>
        <w:rPr>
          <w:rFonts w:ascii="Sylfaen" w:hAnsi="Sylfaen"/>
        </w:rPr>
      </w:pPr>
      <w:proofErr w:type="spellStart"/>
      <w:r w:rsidRPr="00EE0D1D">
        <w:rPr>
          <w:rFonts w:ascii="Sylfaen" w:hAnsi="Sylfaen"/>
        </w:rPr>
        <w:t>Kjo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Strategji</w:t>
      </w:r>
      <w:proofErr w:type="spellEnd"/>
      <w:r w:rsidRPr="00EE0D1D">
        <w:rPr>
          <w:rFonts w:ascii="Sylfaen" w:hAnsi="Sylfaen"/>
        </w:rPr>
        <w:t xml:space="preserve"> i </w:t>
      </w:r>
      <w:proofErr w:type="spellStart"/>
      <w:r w:rsidRPr="00EE0D1D">
        <w:rPr>
          <w:rFonts w:ascii="Sylfaen" w:hAnsi="Sylfaen"/>
        </w:rPr>
        <w:t>përkufizon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objektivat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strategjike</w:t>
      </w:r>
      <w:proofErr w:type="spellEnd"/>
      <w:r w:rsidRPr="00EE0D1D">
        <w:rPr>
          <w:rFonts w:ascii="Sylfaen" w:hAnsi="Sylfaen"/>
        </w:rPr>
        <w:t xml:space="preserve"> dhe </w:t>
      </w:r>
      <w:proofErr w:type="spellStart"/>
      <w:r w:rsidRPr="00EE0D1D">
        <w:rPr>
          <w:rFonts w:ascii="Sylfaen" w:hAnsi="Sylfaen"/>
        </w:rPr>
        <w:t>politikat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që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Qeveria</w:t>
      </w:r>
      <w:proofErr w:type="spellEnd"/>
      <w:r w:rsidRPr="00EE0D1D">
        <w:rPr>
          <w:rFonts w:ascii="Sylfaen" w:hAnsi="Sylfaen"/>
        </w:rPr>
        <w:t xml:space="preserve"> e </w:t>
      </w:r>
      <w:proofErr w:type="spellStart"/>
      <w:r w:rsidRPr="00EE0D1D">
        <w:rPr>
          <w:rFonts w:ascii="Sylfaen" w:hAnsi="Sylfaen"/>
        </w:rPr>
        <w:t>Republikës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së</w:t>
      </w:r>
      <w:proofErr w:type="spellEnd"/>
      <w:r w:rsidRPr="00EE0D1D">
        <w:rPr>
          <w:rFonts w:ascii="Sylfaen" w:hAnsi="Sylfaen"/>
        </w:rPr>
        <w:t xml:space="preserve"> Kosovës </w:t>
      </w:r>
      <w:proofErr w:type="spellStart"/>
      <w:r w:rsidRPr="00EE0D1D">
        <w:rPr>
          <w:rFonts w:ascii="Sylfaen" w:hAnsi="Sylfaen"/>
        </w:rPr>
        <w:t>synon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t’i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arrijë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në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periudhë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afatmesme</w:t>
      </w:r>
      <w:proofErr w:type="spellEnd"/>
      <w:r w:rsidRPr="00EE0D1D">
        <w:rPr>
          <w:rFonts w:ascii="Sylfaen" w:hAnsi="Sylfaen"/>
        </w:rPr>
        <w:t xml:space="preserve"> me </w:t>
      </w:r>
      <w:proofErr w:type="spellStart"/>
      <w:r w:rsidRPr="00EE0D1D">
        <w:rPr>
          <w:rFonts w:ascii="Sylfaen" w:hAnsi="Sylfaen"/>
        </w:rPr>
        <w:t>synim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përmirësimin</w:t>
      </w:r>
      <w:proofErr w:type="spellEnd"/>
      <w:r w:rsidRPr="00EE0D1D">
        <w:rPr>
          <w:rFonts w:ascii="Sylfaen" w:hAnsi="Sylfaen"/>
        </w:rPr>
        <w:t xml:space="preserve"> e </w:t>
      </w:r>
      <w:proofErr w:type="spellStart"/>
      <w:r w:rsidRPr="00EE0D1D">
        <w:rPr>
          <w:rFonts w:ascii="Sylfaen" w:hAnsi="Sylfaen"/>
        </w:rPr>
        <w:t>mjedisit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përkrahës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për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zhvillimin</w:t>
      </w:r>
      <w:proofErr w:type="spellEnd"/>
      <w:r w:rsidRPr="00EE0D1D">
        <w:rPr>
          <w:rFonts w:ascii="Sylfaen" w:hAnsi="Sylfaen"/>
        </w:rPr>
        <w:t xml:space="preserve"> e </w:t>
      </w:r>
      <w:proofErr w:type="spellStart"/>
      <w:r w:rsidRPr="00EE0D1D">
        <w:rPr>
          <w:rFonts w:ascii="Sylfaen" w:hAnsi="Sylfaen"/>
        </w:rPr>
        <w:t>shoqërisë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civile</w:t>
      </w:r>
      <w:proofErr w:type="spellEnd"/>
      <w:r w:rsidRPr="00EE0D1D">
        <w:rPr>
          <w:rFonts w:ascii="Sylfaen" w:hAnsi="Sylfaen"/>
        </w:rPr>
        <w:t xml:space="preserve"> dhe </w:t>
      </w:r>
      <w:proofErr w:type="spellStart"/>
      <w:r w:rsidRPr="00EE0D1D">
        <w:rPr>
          <w:rFonts w:ascii="Sylfaen" w:hAnsi="Sylfaen"/>
        </w:rPr>
        <w:t>krijimin</w:t>
      </w:r>
      <w:proofErr w:type="spellEnd"/>
      <w:r w:rsidRPr="00EE0D1D">
        <w:rPr>
          <w:rFonts w:ascii="Sylfaen" w:hAnsi="Sylfaen"/>
        </w:rPr>
        <w:t xml:space="preserve"> e </w:t>
      </w:r>
      <w:proofErr w:type="spellStart"/>
      <w:r w:rsidRPr="00EE0D1D">
        <w:rPr>
          <w:rFonts w:ascii="Sylfaen" w:hAnsi="Sylfaen"/>
        </w:rPr>
        <w:t>parakushteve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për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një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bashkëpunim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më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efektiv</w:t>
      </w:r>
      <w:proofErr w:type="spellEnd"/>
      <w:r w:rsidRPr="00EE0D1D">
        <w:rPr>
          <w:rFonts w:ascii="Sylfaen" w:hAnsi="Sylfaen"/>
        </w:rPr>
        <w:t xml:space="preserve"> të </w:t>
      </w:r>
      <w:proofErr w:type="spellStart"/>
      <w:r w:rsidRPr="00EE0D1D">
        <w:rPr>
          <w:rFonts w:ascii="Sylfaen" w:hAnsi="Sylfaen"/>
        </w:rPr>
        <w:t>institucioneve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qeveritare</w:t>
      </w:r>
      <w:proofErr w:type="spellEnd"/>
      <w:r w:rsidRPr="00EE0D1D">
        <w:rPr>
          <w:rFonts w:ascii="Sylfaen" w:hAnsi="Sylfaen"/>
        </w:rPr>
        <w:t xml:space="preserve"> me OSHC-të </w:t>
      </w:r>
      <w:proofErr w:type="spellStart"/>
      <w:r w:rsidRPr="00EE0D1D">
        <w:rPr>
          <w:rFonts w:ascii="Sylfaen" w:hAnsi="Sylfaen"/>
        </w:rPr>
        <w:t>në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proceset</w:t>
      </w:r>
      <w:proofErr w:type="spellEnd"/>
      <w:r w:rsidRPr="00EE0D1D">
        <w:rPr>
          <w:rFonts w:ascii="Sylfaen" w:hAnsi="Sylfaen"/>
        </w:rPr>
        <w:t xml:space="preserve"> e </w:t>
      </w:r>
      <w:proofErr w:type="spellStart"/>
      <w:r w:rsidRPr="00EE0D1D">
        <w:rPr>
          <w:rFonts w:ascii="Sylfaen" w:hAnsi="Sylfaen"/>
        </w:rPr>
        <w:t>reformave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kryesore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në</w:t>
      </w:r>
      <w:proofErr w:type="spellEnd"/>
      <w:r w:rsidRPr="00EE0D1D">
        <w:rPr>
          <w:rFonts w:ascii="Sylfaen" w:hAnsi="Sylfaen"/>
        </w:rPr>
        <w:t xml:space="preserve"> vend. </w:t>
      </w:r>
      <w:proofErr w:type="spellStart"/>
      <w:r w:rsidRPr="00EE0D1D">
        <w:rPr>
          <w:rFonts w:ascii="Sylfaen" w:hAnsi="Sylfaen"/>
        </w:rPr>
        <w:t>Një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shoqëri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civile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aktive</w:t>
      </w:r>
      <w:proofErr w:type="spellEnd"/>
      <w:r w:rsidRPr="00EE0D1D">
        <w:rPr>
          <w:rFonts w:ascii="Sylfaen" w:hAnsi="Sylfaen"/>
        </w:rPr>
        <w:t xml:space="preserve"> dhe e </w:t>
      </w:r>
      <w:proofErr w:type="spellStart"/>
      <w:r w:rsidRPr="00EE0D1D">
        <w:rPr>
          <w:rFonts w:ascii="Sylfaen" w:hAnsi="Sylfaen"/>
        </w:rPr>
        <w:t>fuqizuar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konsiderohet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si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një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përbërës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thelbësor</w:t>
      </w:r>
      <w:proofErr w:type="spellEnd"/>
      <w:r w:rsidRPr="00EE0D1D">
        <w:rPr>
          <w:rFonts w:ascii="Sylfaen" w:hAnsi="Sylfaen"/>
        </w:rPr>
        <w:t xml:space="preserve"> i </w:t>
      </w:r>
      <w:proofErr w:type="spellStart"/>
      <w:r w:rsidRPr="00EE0D1D">
        <w:rPr>
          <w:rFonts w:ascii="Sylfaen" w:hAnsi="Sylfaen"/>
        </w:rPr>
        <w:t>demokracive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moderne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pluraliste</w:t>
      </w:r>
      <w:proofErr w:type="spellEnd"/>
      <w:r w:rsidRPr="00EE0D1D">
        <w:rPr>
          <w:rFonts w:ascii="Sylfaen" w:hAnsi="Sylfaen"/>
        </w:rPr>
        <w:t xml:space="preserve">. </w:t>
      </w:r>
      <w:proofErr w:type="spellStart"/>
      <w:r w:rsidRPr="00EE0D1D">
        <w:rPr>
          <w:rFonts w:ascii="Sylfaen" w:hAnsi="Sylfaen"/>
        </w:rPr>
        <w:t>Prandaj</w:t>
      </w:r>
      <w:proofErr w:type="spellEnd"/>
      <w:r w:rsidRPr="00EE0D1D">
        <w:rPr>
          <w:rFonts w:ascii="Sylfaen" w:hAnsi="Sylfaen"/>
        </w:rPr>
        <w:t xml:space="preserve">, </w:t>
      </w:r>
      <w:proofErr w:type="spellStart"/>
      <w:r w:rsidRPr="00EE0D1D">
        <w:rPr>
          <w:rFonts w:ascii="Sylfaen" w:hAnsi="Sylfaen"/>
        </w:rPr>
        <w:t>zhvillimi</w:t>
      </w:r>
      <w:proofErr w:type="spellEnd"/>
      <w:r w:rsidRPr="00EE0D1D">
        <w:rPr>
          <w:rFonts w:ascii="Sylfaen" w:hAnsi="Sylfaen"/>
        </w:rPr>
        <w:t xml:space="preserve"> i </w:t>
      </w:r>
      <w:proofErr w:type="spellStart"/>
      <w:r w:rsidRPr="00EE0D1D">
        <w:rPr>
          <w:rFonts w:ascii="Sylfaen" w:hAnsi="Sylfaen"/>
        </w:rPr>
        <w:t>bashkëpunimit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në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mes</w:t>
      </w:r>
      <w:proofErr w:type="spellEnd"/>
      <w:r w:rsidRPr="00EE0D1D">
        <w:rPr>
          <w:rFonts w:ascii="Sylfaen" w:hAnsi="Sylfaen"/>
        </w:rPr>
        <w:t xml:space="preserve"> të </w:t>
      </w:r>
      <w:proofErr w:type="spellStart"/>
      <w:r w:rsidRPr="00EE0D1D">
        <w:rPr>
          <w:rFonts w:ascii="Sylfaen" w:hAnsi="Sylfaen"/>
        </w:rPr>
        <w:t>qeverisë</w:t>
      </w:r>
      <w:proofErr w:type="spellEnd"/>
      <w:r w:rsidRPr="00EE0D1D">
        <w:rPr>
          <w:rFonts w:ascii="Sylfaen" w:hAnsi="Sylfaen"/>
        </w:rPr>
        <w:t xml:space="preserve"> dhe </w:t>
      </w:r>
      <w:proofErr w:type="spellStart"/>
      <w:r w:rsidRPr="00EE0D1D">
        <w:rPr>
          <w:rFonts w:ascii="Sylfaen" w:hAnsi="Sylfaen"/>
        </w:rPr>
        <w:t>shoqërisë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civile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në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formësimin</w:t>
      </w:r>
      <w:proofErr w:type="spellEnd"/>
      <w:r w:rsidRPr="00EE0D1D">
        <w:rPr>
          <w:rFonts w:ascii="Sylfaen" w:hAnsi="Sylfaen"/>
        </w:rPr>
        <w:t xml:space="preserve"> dhe </w:t>
      </w:r>
      <w:proofErr w:type="spellStart"/>
      <w:r w:rsidRPr="00EE0D1D">
        <w:rPr>
          <w:rFonts w:ascii="Sylfaen" w:hAnsi="Sylfaen"/>
        </w:rPr>
        <w:t>zbatimin</w:t>
      </w:r>
      <w:proofErr w:type="spellEnd"/>
      <w:r w:rsidRPr="00EE0D1D">
        <w:rPr>
          <w:rFonts w:ascii="Sylfaen" w:hAnsi="Sylfaen"/>
        </w:rPr>
        <w:t xml:space="preserve"> e politikave </w:t>
      </w:r>
      <w:proofErr w:type="spellStart"/>
      <w:r w:rsidRPr="00EE0D1D">
        <w:rPr>
          <w:rFonts w:ascii="Sylfaen" w:hAnsi="Sylfaen"/>
        </w:rPr>
        <w:t>publike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është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thelbësore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në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zhvillimit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gjithëpërfshirës</w:t>
      </w:r>
      <w:proofErr w:type="spellEnd"/>
      <w:r w:rsidRPr="00EE0D1D">
        <w:rPr>
          <w:rFonts w:ascii="Sylfaen" w:hAnsi="Sylfaen"/>
        </w:rPr>
        <w:t xml:space="preserve"> të </w:t>
      </w:r>
      <w:proofErr w:type="spellStart"/>
      <w:r w:rsidRPr="00EE0D1D">
        <w:rPr>
          <w:rFonts w:ascii="Sylfaen" w:hAnsi="Sylfaen"/>
        </w:rPr>
        <w:t>qeverisjes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së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orientuar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drejt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qytetarit</w:t>
      </w:r>
      <w:proofErr w:type="spellEnd"/>
      <w:r w:rsidRPr="00EE0D1D">
        <w:rPr>
          <w:rFonts w:ascii="Sylfaen" w:hAnsi="Sylfaen"/>
        </w:rPr>
        <w:t xml:space="preserve">. </w:t>
      </w:r>
    </w:p>
    <w:p w14:paraId="7A954533" w14:textId="37824360" w:rsidR="000B0D53" w:rsidRPr="00EE0D1D" w:rsidRDefault="000B0D53" w:rsidP="00EE0D1D">
      <w:pPr>
        <w:pBdr>
          <w:bottom w:val="single" w:sz="12" w:space="1" w:color="auto"/>
        </w:pBdr>
        <w:shd w:val="clear" w:color="auto" w:fill="FFFFFF"/>
        <w:tabs>
          <w:tab w:val="right" w:pos="9360"/>
        </w:tabs>
        <w:spacing w:before="100" w:beforeAutospacing="1" w:after="100" w:afterAutospacing="1" w:line="276" w:lineRule="auto"/>
        <w:jc w:val="both"/>
        <w:rPr>
          <w:rFonts w:ascii="Sylfaen" w:eastAsia="Times New Roman" w:hAnsi="Sylfaen" w:cs="Times New Roman"/>
          <w:b/>
          <w:sz w:val="24"/>
          <w:szCs w:val="24"/>
          <w:lang w:val="sq-AL"/>
        </w:rPr>
      </w:pPr>
      <w:r w:rsidRPr="00EE0D1D">
        <w:rPr>
          <w:rFonts w:ascii="Sylfaen" w:eastAsia="Times New Roman" w:hAnsi="Sylfaen" w:cs="Times New Roman"/>
          <w:b/>
          <w:sz w:val="24"/>
          <w:szCs w:val="24"/>
          <w:lang w:val="sq-AL"/>
        </w:rPr>
        <w:t>Qëllimi i konsultimit</w:t>
      </w:r>
      <w:r w:rsidR="00BB48F2">
        <w:rPr>
          <w:rFonts w:ascii="Sylfaen" w:eastAsia="Times New Roman" w:hAnsi="Sylfaen" w:cs="Times New Roman"/>
          <w:b/>
          <w:sz w:val="24"/>
          <w:szCs w:val="24"/>
          <w:lang w:val="sq-AL"/>
        </w:rPr>
        <w:t xml:space="preserve"> </w:t>
      </w:r>
      <w:r w:rsidRPr="00EE0D1D">
        <w:rPr>
          <w:rFonts w:ascii="Sylfaen" w:eastAsia="Times New Roman" w:hAnsi="Sylfaen" w:cs="Times New Roman"/>
          <w:b/>
          <w:sz w:val="24"/>
          <w:szCs w:val="24"/>
          <w:lang w:val="sq-AL"/>
        </w:rPr>
        <w:tab/>
      </w:r>
    </w:p>
    <w:p w14:paraId="4B8CB415" w14:textId="77777777" w:rsidR="004D1624" w:rsidRPr="00EE0D1D" w:rsidRDefault="000B0D53" w:rsidP="00EE0D1D">
      <w:pPr>
        <w:spacing w:line="276" w:lineRule="auto"/>
        <w:jc w:val="both"/>
        <w:rPr>
          <w:rFonts w:ascii="Sylfaen" w:hAnsi="Sylfaen"/>
        </w:rPr>
      </w:pPr>
      <w:r w:rsidRPr="00EE0D1D">
        <w:rPr>
          <w:rFonts w:ascii="Sylfaen" w:hAnsi="Sylfaen" w:cs="Times New Roman"/>
          <w:sz w:val="24"/>
          <w:lang w:val="sq-AL"/>
        </w:rPr>
        <w:t xml:space="preserve">Gjatë hartimit të </w:t>
      </w:r>
      <w:proofErr w:type="spellStart"/>
      <w:r w:rsidR="004D1624" w:rsidRPr="00EE0D1D">
        <w:rPr>
          <w:rFonts w:ascii="Sylfaen" w:hAnsi="Sylfaen"/>
          <w:i/>
          <w:iCs/>
        </w:rPr>
        <w:t>Strategjisë</w:t>
      </w:r>
      <w:proofErr w:type="spellEnd"/>
      <w:r w:rsidR="004D1624" w:rsidRPr="00EE0D1D">
        <w:rPr>
          <w:rFonts w:ascii="Sylfaen" w:hAnsi="Sylfaen"/>
          <w:i/>
          <w:iCs/>
        </w:rPr>
        <w:t xml:space="preserve"> </w:t>
      </w:r>
      <w:proofErr w:type="spellStart"/>
      <w:r w:rsidR="004D1624" w:rsidRPr="00EE0D1D">
        <w:rPr>
          <w:rFonts w:ascii="Sylfaen" w:hAnsi="Sylfaen"/>
          <w:i/>
          <w:iCs/>
        </w:rPr>
        <w:t>për</w:t>
      </w:r>
      <w:proofErr w:type="spellEnd"/>
      <w:r w:rsidR="004D1624" w:rsidRPr="00EE0D1D">
        <w:rPr>
          <w:rFonts w:ascii="Sylfaen" w:hAnsi="Sylfaen"/>
          <w:i/>
          <w:iCs/>
        </w:rPr>
        <w:t xml:space="preserve"> </w:t>
      </w:r>
      <w:proofErr w:type="spellStart"/>
      <w:r w:rsidR="004D1624" w:rsidRPr="00EE0D1D">
        <w:rPr>
          <w:rFonts w:ascii="Sylfaen" w:hAnsi="Sylfaen"/>
          <w:i/>
          <w:iCs/>
        </w:rPr>
        <w:t>bashkëpunim</w:t>
      </w:r>
      <w:proofErr w:type="spellEnd"/>
      <w:r w:rsidR="004D1624" w:rsidRPr="00EE0D1D">
        <w:rPr>
          <w:rFonts w:ascii="Sylfaen" w:hAnsi="Sylfaen"/>
          <w:i/>
          <w:iCs/>
        </w:rPr>
        <w:t xml:space="preserve"> </w:t>
      </w:r>
      <w:proofErr w:type="spellStart"/>
      <w:r w:rsidR="004D1624" w:rsidRPr="00EE0D1D">
        <w:rPr>
          <w:rFonts w:ascii="Sylfaen" w:hAnsi="Sylfaen"/>
          <w:i/>
          <w:iCs/>
        </w:rPr>
        <w:t>ndërmjet</w:t>
      </w:r>
      <w:proofErr w:type="spellEnd"/>
      <w:r w:rsidR="004D1624" w:rsidRPr="00EE0D1D">
        <w:rPr>
          <w:rFonts w:ascii="Sylfaen" w:hAnsi="Sylfaen"/>
          <w:i/>
          <w:iCs/>
        </w:rPr>
        <w:t xml:space="preserve"> </w:t>
      </w:r>
      <w:proofErr w:type="spellStart"/>
      <w:r w:rsidR="004D1624" w:rsidRPr="00EE0D1D">
        <w:rPr>
          <w:rFonts w:ascii="Sylfaen" w:hAnsi="Sylfaen"/>
          <w:i/>
          <w:iCs/>
        </w:rPr>
        <w:t>Qeverisë</w:t>
      </w:r>
      <w:proofErr w:type="spellEnd"/>
      <w:r w:rsidR="004D1624" w:rsidRPr="00EE0D1D">
        <w:rPr>
          <w:rFonts w:ascii="Sylfaen" w:hAnsi="Sylfaen"/>
          <w:i/>
          <w:iCs/>
        </w:rPr>
        <w:t xml:space="preserve"> dhe </w:t>
      </w:r>
      <w:proofErr w:type="spellStart"/>
      <w:r w:rsidR="004D1624" w:rsidRPr="00EE0D1D">
        <w:rPr>
          <w:rFonts w:ascii="Sylfaen" w:hAnsi="Sylfaen"/>
          <w:i/>
          <w:iCs/>
        </w:rPr>
        <w:t>Shoqërisë</w:t>
      </w:r>
      <w:proofErr w:type="spellEnd"/>
      <w:r w:rsidR="004D1624" w:rsidRPr="00EE0D1D">
        <w:rPr>
          <w:rFonts w:ascii="Sylfaen" w:hAnsi="Sylfaen"/>
          <w:i/>
          <w:iCs/>
        </w:rPr>
        <w:t xml:space="preserve"> </w:t>
      </w:r>
      <w:proofErr w:type="spellStart"/>
      <w:r w:rsidR="004D1624" w:rsidRPr="00EE0D1D">
        <w:rPr>
          <w:rFonts w:ascii="Sylfaen" w:hAnsi="Sylfaen"/>
          <w:i/>
          <w:iCs/>
        </w:rPr>
        <w:t>Civile</w:t>
      </w:r>
      <w:proofErr w:type="spellEnd"/>
      <w:r w:rsidR="004D1624" w:rsidRPr="00EE0D1D">
        <w:rPr>
          <w:rFonts w:ascii="Sylfaen" w:hAnsi="Sylfaen"/>
          <w:i/>
          <w:iCs/>
        </w:rPr>
        <w:t xml:space="preserve"> 2019-2023</w:t>
      </w:r>
      <w:r w:rsidR="004D1624" w:rsidRPr="00EE0D1D">
        <w:rPr>
          <w:rFonts w:ascii="Sylfaen" w:hAnsi="Sylfaen"/>
        </w:rPr>
        <w:t xml:space="preserve"> </w:t>
      </w:r>
      <w:proofErr w:type="spellStart"/>
      <w:r w:rsidR="004D1624" w:rsidRPr="00EE0D1D">
        <w:rPr>
          <w:rFonts w:ascii="Sylfaen" w:hAnsi="Sylfaen"/>
        </w:rPr>
        <w:t>është</w:t>
      </w:r>
      <w:proofErr w:type="spellEnd"/>
      <w:r w:rsidR="004D1624" w:rsidRPr="00EE0D1D">
        <w:rPr>
          <w:rFonts w:ascii="Sylfaen" w:hAnsi="Sylfaen"/>
        </w:rPr>
        <w:t xml:space="preserve"> </w:t>
      </w:r>
      <w:proofErr w:type="spellStart"/>
      <w:r w:rsidR="004D1624" w:rsidRPr="00EE0D1D">
        <w:rPr>
          <w:rFonts w:ascii="Sylfaen" w:hAnsi="Sylfaen"/>
        </w:rPr>
        <w:t>përgatitur</w:t>
      </w:r>
      <w:proofErr w:type="spellEnd"/>
      <w:r w:rsidR="004D1624" w:rsidRPr="00EE0D1D">
        <w:rPr>
          <w:rFonts w:ascii="Sylfaen" w:hAnsi="Sylfaen"/>
        </w:rPr>
        <w:t xml:space="preserve"> nga </w:t>
      </w:r>
      <w:proofErr w:type="spellStart"/>
      <w:r w:rsidR="004D1624" w:rsidRPr="00EE0D1D">
        <w:rPr>
          <w:rFonts w:ascii="Sylfaen" w:hAnsi="Sylfaen"/>
        </w:rPr>
        <w:t>Ekipi</w:t>
      </w:r>
      <w:proofErr w:type="spellEnd"/>
      <w:r w:rsidR="004D1624" w:rsidRPr="00EE0D1D">
        <w:rPr>
          <w:rFonts w:ascii="Sylfaen" w:hAnsi="Sylfaen"/>
        </w:rPr>
        <w:t xml:space="preserve"> i Punës i </w:t>
      </w:r>
      <w:proofErr w:type="spellStart"/>
      <w:r w:rsidR="004D1624" w:rsidRPr="00EE0D1D">
        <w:rPr>
          <w:rFonts w:ascii="Sylfaen" w:hAnsi="Sylfaen"/>
        </w:rPr>
        <w:t>themeluar</w:t>
      </w:r>
      <w:proofErr w:type="spellEnd"/>
      <w:r w:rsidR="004D1624" w:rsidRPr="00EE0D1D">
        <w:rPr>
          <w:rFonts w:ascii="Sylfaen" w:hAnsi="Sylfaen"/>
        </w:rPr>
        <w:t xml:space="preserve"> nga Zyra e </w:t>
      </w:r>
      <w:proofErr w:type="spellStart"/>
      <w:r w:rsidR="004D1624" w:rsidRPr="00EE0D1D">
        <w:rPr>
          <w:rFonts w:ascii="Sylfaen" w:hAnsi="Sylfaen"/>
        </w:rPr>
        <w:t>Kryeministrit</w:t>
      </w:r>
      <w:proofErr w:type="spellEnd"/>
      <w:r w:rsidR="004D1624" w:rsidRPr="00EE0D1D">
        <w:rPr>
          <w:rFonts w:ascii="Sylfaen" w:hAnsi="Sylfaen"/>
        </w:rPr>
        <w:t xml:space="preserve">, me </w:t>
      </w:r>
      <w:proofErr w:type="spellStart"/>
      <w:r w:rsidR="004D1624" w:rsidRPr="00EE0D1D">
        <w:rPr>
          <w:rFonts w:ascii="Sylfaen" w:hAnsi="Sylfaen"/>
        </w:rPr>
        <w:t>përfaqësues</w:t>
      </w:r>
      <w:proofErr w:type="spellEnd"/>
      <w:r w:rsidR="004D1624" w:rsidRPr="00EE0D1D">
        <w:rPr>
          <w:rFonts w:ascii="Sylfaen" w:hAnsi="Sylfaen"/>
        </w:rPr>
        <w:t xml:space="preserve"> të </w:t>
      </w:r>
      <w:proofErr w:type="spellStart"/>
      <w:r w:rsidR="004D1624" w:rsidRPr="00EE0D1D">
        <w:rPr>
          <w:rFonts w:ascii="Sylfaen" w:hAnsi="Sylfaen"/>
        </w:rPr>
        <w:t>qeverisë</w:t>
      </w:r>
      <w:proofErr w:type="spellEnd"/>
      <w:r w:rsidR="004D1624" w:rsidRPr="00EE0D1D">
        <w:rPr>
          <w:rFonts w:ascii="Sylfaen" w:hAnsi="Sylfaen"/>
        </w:rPr>
        <w:t xml:space="preserve"> dhe </w:t>
      </w:r>
      <w:proofErr w:type="spellStart"/>
      <w:r w:rsidR="004D1624" w:rsidRPr="00EE0D1D">
        <w:rPr>
          <w:rFonts w:ascii="Sylfaen" w:hAnsi="Sylfaen"/>
        </w:rPr>
        <w:t>shoqërisë</w:t>
      </w:r>
      <w:proofErr w:type="spellEnd"/>
      <w:r w:rsidR="004D1624" w:rsidRPr="00EE0D1D">
        <w:rPr>
          <w:rFonts w:ascii="Sylfaen" w:hAnsi="Sylfaen"/>
        </w:rPr>
        <w:t xml:space="preserve"> </w:t>
      </w:r>
      <w:proofErr w:type="spellStart"/>
      <w:r w:rsidR="004D1624" w:rsidRPr="00EE0D1D">
        <w:rPr>
          <w:rFonts w:ascii="Sylfaen" w:hAnsi="Sylfaen"/>
        </w:rPr>
        <w:t>civile</w:t>
      </w:r>
      <w:proofErr w:type="spellEnd"/>
      <w:r w:rsidR="004D1624" w:rsidRPr="00EE0D1D">
        <w:rPr>
          <w:rFonts w:ascii="Sylfaen" w:hAnsi="Sylfaen"/>
        </w:rPr>
        <w:t xml:space="preserve">, me </w:t>
      </w:r>
      <w:proofErr w:type="spellStart"/>
      <w:r w:rsidR="004D1624" w:rsidRPr="00EE0D1D">
        <w:rPr>
          <w:rFonts w:ascii="Sylfaen" w:hAnsi="Sylfaen"/>
        </w:rPr>
        <w:t>mbështetje</w:t>
      </w:r>
      <w:proofErr w:type="spellEnd"/>
      <w:r w:rsidR="004D1624" w:rsidRPr="00EE0D1D">
        <w:rPr>
          <w:rFonts w:ascii="Sylfaen" w:hAnsi="Sylfaen"/>
        </w:rPr>
        <w:t xml:space="preserve"> </w:t>
      </w:r>
      <w:proofErr w:type="spellStart"/>
      <w:r w:rsidR="004D1624" w:rsidRPr="00EE0D1D">
        <w:rPr>
          <w:rFonts w:ascii="Sylfaen" w:hAnsi="Sylfaen"/>
        </w:rPr>
        <w:t>profesionale</w:t>
      </w:r>
      <w:proofErr w:type="spellEnd"/>
      <w:r w:rsidR="004D1624" w:rsidRPr="00EE0D1D">
        <w:rPr>
          <w:rFonts w:ascii="Sylfaen" w:hAnsi="Sylfaen"/>
        </w:rPr>
        <w:t xml:space="preserve"> nga Zyra </w:t>
      </w:r>
      <w:proofErr w:type="spellStart"/>
      <w:r w:rsidR="004D1624" w:rsidRPr="00EE0D1D">
        <w:rPr>
          <w:rFonts w:ascii="Sylfaen" w:hAnsi="Sylfaen"/>
        </w:rPr>
        <w:t>për</w:t>
      </w:r>
      <w:proofErr w:type="spellEnd"/>
      <w:r w:rsidR="004D1624" w:rsidRPr="00EE0D1D">
        <w:rPr>
          <w:rFonts w:ascii="Sylfaen" w:hAnsi="Sylfaen"/>
        </w:rPr>
        <w:t xml:space="preserve"> </w:t>
      </w:r>
      <w:proofErr w:type="spellStart"/>
      <w:r w:rsidR="004D1624" w:rsidRPr="00EE0D1D">
        <w:rPr>
          <w:rFonts w:ascii="Sylfaen" w:hAnsi="Sylfaen"/>
        </w:rPr>
        <w:t>Qeverisje</w:t>
      </w:r>
      <w:proofErr w:type="spellEnd"/>
      <w:r w:rsidR="004D1624" w:rsidRPr="00EE0D1D">
        <w:rPr>
          <w:rFonts w:ascii="Sylfaen" w:hAnsi="Sylfaen"/>
        </w:rPr>
        <w:t xml:space="preserve"> të </w:t>
      </w:r>
      <w:proofErr w:type="spellStart"/>
      <w:r w:rsidR="004D1624" w:rsidRPr="00EE0D1D">
        <w:rPr>
          <w:rFonts w:ascii="Sylfaen" w:hAnsi="Sylfaen"/>
        </w:rPr>
        <w:t>Mirë</w:t>
      </w:r>
      <w:proofErr w:type="spellEnd"/>
      <w:r w:rsidR="004D1624" w:rsidRPr="00EE0D1D">
        <w:rPr>
          <w:rFonts w:ascii="Sylfaen" w:hAnsi="Sylfaen"/>
        </w:rPr>
        <w:t xml:space="preserve"> dhe </w:t>
      </w:r>
      <w:proofErr w:type="spellStart"/>
      <w:r w:rsidR="004D1624" w:rsidRPr="00EE0D1D">
        <w:rPr>
          <w:rFonts w:ascii="Sylfaen" w:hAnsi="Sylfaen"/>
        </w:rPr>
        <w:t>Projekti</w:t>
      </w:r>
      <w:proofErr w:type="spellEnd"/>
      <w:r w:rsidR="004D1624" w:rsidRPr="00EE0D1D">
        <w:rPr>
          <w:rFonts w:ascii="Sylfaen" w:hAnsi="Sylfaen"/>
        </w:rPr>
        <w:t xml:space="preserve"> i </w:t>
      </w:r>
      <w:proofErr w:type="spellStart"/>
      <w:r w:rsidR="004D1624" w:rsidRPr="00EE0D1D">
        <w:rPr>
          <w:rFonts w:ascii="Sylfaen" w:hAnsi="Sylfaen"/>
        </w:rPr>
        <w:t>Asistencës</w:t>
      </w:r>
      <w:proofErr w:type="spellEnd"/>
      <w:r w:rsidR="004D1624" w:rsidRPr="00EE0D1D">
        <w:rPr>
          <w:rFonts w:ascii="Sylfaen" w:hAnsi="Sylfaen"/>
        </w:rPr>
        <w:t xml:space="preserve"> </w:t>
      </w:r>
      <w:proofErr w:type="spellStart"/>
      <w:r w:rsidR="004D1624" w:rsidRPr="00EE0D1D">
        <w:rPr>
          <w:rFonts w:ascii="Sylfaen" w:hAnsi="Sylfaen"/>
        </w:rPr>
        <w:lastRenderedPageBreak/>
        <w:t>Teknike</w:t>
      </w:r>
      <w:proofErr w:type="spellEnd"/>
      <w:r w:rsidR="004D1624" w:rsidRPr="00EE0D1D">
        <w:rPr>
          <w:rFonts w:ascii="Sylfaen" w:hAnsi="Sylfaen"/>
        </w:rPr>
        <w:t xml:space="preserve"> i BE-</w:t>
      </w:r>
      <w:proofErr w:type="spellStart"/>
      <w:r w:rsidR="004D1624" w:rsidRPr="00EE0D1D">
        <w:rPr>
          <w:rFonts w:ascii="Sylfaen" w:hAnsi="Sylfaen"/>
        </w:rPr>
        <w:t>së</w:t>
      </w:r>
      <w:proofErr w:type="spellEnd"/>
      <w:r w:rsidR="004D1624" w:rsidRPr="00EE0D1D">
        <w:rPr>
          <w:rFonts w:ascii="Sylfaen" w:hAnsi="Sylfaen"/>
        </w:rPr>
        <w:t xml:space="preserve"> “</w:t>
      </w:r>
      <w:proofErr w:type="spellStart"/>
      <w:r w:rsidR="004D1624" w:rsidRPr="00EE0D1D">
        <w:rPr>
          <w:rFonts w:ascii="Sylfaen" w:hAnsi="Sylfaen"/>
        </w:rPr>
        <w:t>Mbështetje</w:t>
      </w:r>
      <w:proofErr w:type="spellEnd"/>
      <w:r w:rsidR="004D1624" w:rsidRPr="00EE0D1D">
        <w:rPr>
          <w:rFonts w:ascii="Sylfaen" w:hAnsi="Sylfaen"/>
        </w:rPr>
        <w:t xml:space="preserve"> </w:t>
      </w:r>
      <w:proofErr w:type="spellStart"/>
      <w:r w:rsidR="004D1624" w:rsidRPr="00EE0D1D">
        <w:rPr>
          <w:rFonts w:ascii="Sylfaen" w:hAnsi="Sylfaen"/>
        </w:rPr>
        <w:t>për</w:t>
      </w:r>
      <w:proofErr w:type="spellEnd"/>
      <w:r w:rsidR="004D1624" w:rsidRPr="00EE0D1D">
        <w:rPr>
          <w:rFonts w:ascii="Sylfaen" w:hAnsi="Sylfaen"/>
        </w:rPr>
        <w:t xml:space="preserve"> </w:t>
      </w:r>
      <w:proofErr w:type="spellStart"/>
      <w:r w:rsidR="004D1624" w:rsidRPr="00EE0D1D">
        <w:rPr>
          <w:rFonts w:ascii="Sylfaen" w:hAnsi="Sylfaen"/>
        </w:rPr>
        <w:t>Zbatimin</w:t>
      </w:r>
      <w:proofErr w:type="spellEnd"/>
      <w:r w:rsidR="004D1624" w:rsidRPr="00EE0D1D">
        <w:rPr>
          <w:rFonts w:ascii="Sylfaen" w:hAnsi="Sylfaen"/>
        </w:rPr>
        <w:t xml:space="preserve"> e </w:t>
      </w:r>
      <w:proofErr w:type="spellStart"/>
      <w:r w:rsidR="004D1624" w:rsidRPr="00EE0D1D">
        <w:rPr>
          <w:rFonts w:ascii="Sylfaen" w:hAnsi="Sylfaen"/>
        </w:rPr>
        <w:t>Strategjisë</w:t>
      </w:r>
      <w:proofErr w:type="spellEnd"/>
      <w:r w:rsidR="004D1624" w:rsidRPr="00EE0D1D">
        <w:rPr>
          <w:rFonts w:ascii="Sylfaen" w:hAnsi="Sylfaen"/>
        </w:rPr>
        <w:t xml:space="preserve"> </w:t>
      </w:r>
      <w:proofErr w:type="spellStart"/>
      <w:r w:rsidR="004D1624" w:rsidRPr="00EE0D1D">
        <w:rPr>
          <w:rFonts w:ascii="Sylfaen" w:hAnsi="Sylfaen"/>
        </w:rPr>
        <w:t>së</w:t>
      </w:r>
      <w:proofErr w:type="spellEnd"/>
      <w:r w:rsidR="004D1624" w:rsidRPr="00EE0D1D">
        <w:rPr>
          <w:rFonts w:ascii="Sylfaen" w:hAnsi="Sylfaen"/>
        </w:rPr>
        <w:t xml:space="preserve"> </w:t>
      </w:r>
      <w:proofErr w:type="spellStart"/>
      <w:r w:rsidR="004D1624" w:rsidRPr="00EE0D1D">
        <w:rPr>
          <w:rFonts w:ascii="Sylfaen" w:hAnsi="Sylfaen"/>
        </w:rPr>
        <w:t>Qeverisë</w:t>
      </w:r>
      <w:proofErr w:type="spellEnd"/>
      <w:r w:rsidR="004D1624" w:rsidRPr="00EE0D1D">
        <w:rPr>
          <w:rFonts w:ascii="Sylfaen" w:hAnsi="Sylfaen"/>
        </w:rPr>
        <w:t xml:space="preserve"> </w:t>
      </w:r>
      <w:proofErr w:type="spellStart"/>
      <w:r w:rsidR="004D1624" w:rsidRPr="00EE0D1D">
        <w:rPr>
          <w:rFonts w:ascii="Sylfaen" w:hAnsi="Sylfaen"/>
        </w:rPr>
        <w:t>për</w:t>
      </w:r>
      <w:proofErr w:type="spellEnd"/>
      <w:r w:rsidR="004D1624" w:rsidRPr="00EE0D1D">
        <w:rPr>
          <w:rFonts w:ascii="Sylfaen" w:hAnsi="Sylfaen"/>
        </w:rPr>
        <w:t xml:space="preserve"> </w:t>
      </w:r>
      <w:proofErr w:type="spellStart"/>
      <w:r w:rsidR="004D1624" w:rsidRPr="00EE0D1D">
        <w:rPr>
          <w:rFonts w:ascii="Sylfaen" w:hAnsi="Sylfaen"/>
        </w:rPr>
        <w:t>Bashkëpunim</w:t>
      </w:r>
      <w:proofErr w:type="spellEnd"/>
      <w:r w:rsidR="004D1624" w:rsidRPr="00EE0D1D">
        <w:rPr>
          <w:rFonts w:ascii="Sylfaen" w:hAnsi="Sylfaen"/>
        </w:rPr>
        <w:t xml:space="preserve"> me </w:t>
      </w:r>
      <w:proofErr w:type="spellStart"/>
      <w:r w:rsidR="004D1624" w:rsidRPr="00EE0D1D">
        <w:rPr>
          <w:rFonts w:ascii="Sylfaen" w:hAnsi="Sylfaen"/>
        </w:rPr>
        <w:t>Shoqërinë</w:t>
      </w:r>
      <w:proofErr w:type="spellEnd"/>
      <w:r w:rsidR="004D1624" w:rsidRPr="00EE0D1D">
        <w:rPr>
          <w:rFonts w:ascii="Sylfaen" w:hAnsi="Sylfaen"/>
        </w:rPr>
        <w:t xml:space="preserve"> </w:t>
      </w:r>
      <w:proofErr w:type="spellStart"/>
      <w:r w:rsidR="004D1624" w:rsidRPr="00EE0D1D">
        <w:rPr>
          <w:rFonts w:ascii="Sylfaen" w:hAnsi="Sylfaen"/>
        </w:rPr>
        <w:t>Civile</w:t>
      </w:r>
      <w:proofErr w:type="spellEnd"/>
      <w:r w:rsidR="004D1624" w:rsidRPr="00EE0D1D">
        <w:rPr>
          <w:rFonts w:ascii="Sylfaen" w:hAnsi="Sylfaen"/>
        </w:rPr>
        <w:t xml:space="preserve">". </w:t>
      </w:r>
    </w:p>
    <w:p w14:paraId="6FE55B86" w14:textId="77777777" w:rsidR="004D1624" w:rsidRPr="00EE0D1D" w:rsidRDefault="004D1624" w:rsidP="00EE0D1D">
      <w:pPr>
        <w:spacing w:line="276" w:lineRule="auto"/>
        <w:jc w:val="both"/>
        <w:rPr>
          <w:rFonts w:ascii="Sylfaen" w:hAnsi="Sylfaen" w:cs="Calibri Light"/>
        </w:rPr>
      </w:pPr>
      <w:proofErr w:type="spellStart"/>
      <w:r w:rsidRPr="00EE0D1D">
        <w:rPr>
          <w:rFonts w:ascii="Sylfaen" w:hAnsi="Sylfaen"/>
        </w:rPr>
        <w:t>Ekipi</w:t>
      </w:r>
      <w:proofErr w:type="spellEnd"/>
      <w:r w:rsidRPr="00EE0D1D">
        <w:rPr>
          <w:rFonts w:ascii="Sylfaen" w:hAnsi="Sylfaen"/>
        </w:rPr>
        <w:t xml:space="preserve"> i </w:t>
      </w:r>
      <w:proofErr w:type="spellStart"/>
      <w:r w:rsidRPr="00EE0D1D">
        <w:rPr>
          <w:rFonts w:ascii="Sylfaen" w:hAnsi="Sylfaen"/>
        </w:rPr>
        <w:t>Punues</w:t>
      </w:r>
      <w:proofErr w:type="spellEnd"/>
      <w:r w:rsidRPr="00EE0D1D">
        <w:rPr>
          <w:rFonts w:ascii="Sylfaen" w:hAnsi="Sylfaen"/>
        </w:rPr>
        <w:t xml:space="preserve"> (EP) </w:t>
      </w:r>
      <w:proofErr w:type="spellStart"/>
      <w:r w:rsidRPr="00EE0D1D">
        <w:rPr>
          <w:rFonts w:ascii="Sylfaen" w:hAnsi="Sylfaen"/>
        </w:rPr>
        <w:t>për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hartimin</w:t>
      </w:r>
      <w:proofErr w:type="spellEnd"/>
      <w:r w:rsidRPr="00EE0D1D">
        <w:rPr>
          <w:rFonts w:ascii="Sylfaen" w:hAnsi="Sylfaen"/>
        </w:rPr>
        <w:t xml:space="preserve"> e </w:t>
      </w:r>
      <w:proofErr w:type="spellStart"/>
      <w:r w:rsidRPr="00EE0D1D">
        <w:rPr>
          <w:rFonts w:ascii="Sylfaen" w:hAnsi="Sylfaen"/>
        </w:rPr>
        <w:t>Strategjisë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është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themeluar</w:t>
      </w:r>
      <w:proofErr w:type="spellEnd"/>
      <w:r w:rsidRPr="00EE0D1D">
        <w:rPr>
          <w:rFonts w:ascii="Sylfaen" w:hAnsi="Sylfaen"/>
        </w:rPr>
        <w:t xml:space="preserve"> me </w:t>
      </w:r>
      <w:proofErr w:type="spellStart"/>
      <w:r w:rsidRPr="00EE0D1D">
        <w:rPr>
          <w:rFonts w:ascii="Sylfaen" w:hAnsi="Sylfaen"/>
        </w:rPr>
        <w:t>vendimin</w:t>
      </w:r>
      <w:proofErr w:type="spellEnd"/>
      <w:r w:rsidRPr="00EE0D1D">
        <w:rPr>
          <w:rFonts w:ascii="Sylfaen" w:hAnsi="Sylfaen"/>
        </w:rPr>
        <w:t xml:space="preserve"> e </w:t>
      </w:r>
      <w:proofErr w:type="spellStart"/>
      <w:r w:rsidRPr="00EE0D1D">
        <w:rPr>
          <w:rFonts w:ascii="Sylfaen" w:hAnsi="Sylfaen"/>
        </w:rPr>
        <w:t>datës</w:t>
      </w:r>
      <w:proofErr w:type="spellEnd"/>
      <w:r w:rsidRPr="00EE0D1D">
        <w:rPr>
          <w:rFonts w:ascii="Sylfaen" w:hAnsi="Sylfaen"/>
        </w:rPr>
        <w:t xml:space="preserve"> 12 </w:t>
      </w:r>
      <w:proofErr w:type="spellStart"/>
      <w:r w:rsidRPr="00EE0D1D">
        <w:rPr>
          <w:rFonts w:ascii="Sylfaen" w:hAnsi="Sylfaen"/>
        </w:rPr>
        <w:t>korrik</w:t>
      </w:r>
      <w:proofErr w:type="spellEnd"/>
      <w:r w:rsidRPr="00EE0D1D">
        <w:rPr>
          <w:rFonts w:ascii="Sylfaen" w:hAnsi="Sylfaen"/>
        </w:rPr>
        <w:t xml:space="preserve"> 2017 të </w:t>
      </w:r>
      <w:proofErr w:type="spellStart"/>
      <w:r w:rsidRPr="00EE0D1D">
        <w:rPr>
          <w:rFonts w:ascii="Sylfaen" w:hAnsi="Sylfaen"/>
        </w:rPr>
        <w:t>Sekretarit</w:t>
      </w:r>
      <w:proofErr w:type="spellEnd"/>
      <w:r w:rsidRPr="00EE0D1D">
        <w:rPr>
          <w:rFonts w:ascii="Sylfaen" w:hAnsi="Sylfaen"/>
        </w:rPr>
        <w:t xml:space="preserve"> të </w:t>
      </w:r>
      <w:proofErr w:type="spellStart"/>
      <w:r w:rsidRPr="00EE0D1D">
        <w:rPr>
          <w:rFonts w:ascii="Sylfaen" w:hAnsi="Sylfaen"/>
        </w:rPr>
        <w:t>Përgjithshëm</w:t>
      </w:r>
      <w:proofErr w:type="spellEnd"/>
      <w:r w:rsidRPr="00EE0D1D">
        <w:rPr>
          <w:rFonts w:ascii="Sylfaen" w:hAnsi="Sylfaen"/>
        </w:rPr>
        <w:t xml:space="preserve"> të ZKM-</w:t>
      </w:r>
      <w:proofErr w:type="spellStart"/>
      <w:r w:rsidRPr="00EE0D1D">
        <w:rPr>
          <w:rFonts w:ascii="Sylfaen" w:hAnsi="Sylfaen"/>
        </w:rPr>
        <w:t>së</w:t>
      </w:r>
      <w:proofErr w:type="spellEnd"/>
      <w:r w:rsidRPr="00EE0D1D">
        <w:rPr>
          <w:rFonts w:ascii="Sylfaen" w:hAnsi="Sylfaen"/>
        </w:rPr>
        <w:t xml:space="preserve">, </w:t>
      </w:r>
      <w:proofErr w:type="spellStart"/>
      <w:r w:rsidRPr="00EE0D1D">
        <w:rPr>
          <w:rFonts w:ascii="Sylfaen" w:hAnsi="Sylfaen"/>
        </w:rPr>
        <w:t>pothuajse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gjashtë</w:t>
      </w:r>
      <w:proofErr w:type="spellEnd"/>
      <w:r w:rsidRPr="00EE0D1D">
        <w:rPr>
          <w:rFonts w:ascii="Sylfaen" w:hAnsi="Sylfaen"/>
        </w:rPr>
        <w:t xml:space="preserve"> (6) </w:t>
      </w:r>
      <w:proofErr w:type="spellStart"/>
      <w:r w:rsidRPr="00EE0D1D">
        <w:rPr>
          <w:rFonts w:ascii="Sylfaen" w:hAnsi="Sylfaen"/>
        </w:rPr>
        <w:t>muaj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përpara</w:t>
      </w:r>
      <w:proofErr w:type="spellEnd"/>
      <w:r w:rsidRPr="00EE0D1D">
        <w:rPr>
          <w:rFonts w:ascii="Sylfaen" w:hAnsi="Sylfaen"/>
        </w:rPr>
        <w:t xml:space="preserve"> se të </w:t>
      </w:r>
      <w:proofErr w:type="spellStart"/>
      <w:r w:rsidRPr="00EE0D1D">
        <w:rPr>
          <w:rFonts w:ascii="Sylfaen" w:hAnsi="Sylfaen"/>
        </w:rPr>
        <w:t>skadonte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Strategjia</w:t>
      </w:r>
      <w:proofErr w:type="spellEnd"/>
      <w:r w:rsidRPr="00EE0D1D">
        <w:rPr>
          <w:rFonts w:ascii="Sylfaen" w:hAnsi="Sylfaen"/>
        </w:rPr>
        <w:t xml:space="preserve"> e </w:t>
      </w:r>
      <w:proofErr w:type="spellStart"/>
      <w:r w:rsidRPr="00EE0D1D">
        <w:rPr>
          <w:rFonts w:ascii="Sylfaen" w:hAnsi="Sylfaen"/>
        </w:rPr>
        <w:t>mëparshme</w:t>
      </w:r>
      <w:proofErr w:type="spellEnd"/>
      <w:r w:rsidRPr="00EE0D1D">
        <w:rPr>
          <w:rFonts w:ascii="Sylfaen" w:hAnsi="Sylfaen"/>
        </w:rPr>
        <w:t xml:space="preserve"> (2013-2017). Ky </w:t>
      </w:r>
      <w:proofErr w:type="spellStart"/>
      <w:r w:rsidRPr="00EE0D1D">
        <w:rPr>
          <w:rFonts w:ascii="Sylfaen" w:hAnsi="Sylfaen"/>
        </w:rPr>
        <w:t>Ekip</w:t>
      </w:r>
      <w:proofErr w:type="spellEnd"/>
      <w:r w:rsidRPr="00EE0D1D">
        <w:rPr>
          <w:rFonts w:ascii="Sylfaen" w:hAnsi="Sylfaen"/>
        </w:rPr>
        <w:t xml:space="preserve"> ka </w:t>
      </w:r>
      <w:proofErr w:type="spellStart"/>
      <w:r w:rsidRPr="00EE0D1D">
        <w:rPr>
          <w:rFonts w:ascii="Sylfaen" w:hAnsi="Sylfaen"/>
        </w:rPr>
        <w:t>qenë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shumë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proaktiv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në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plotësimin</w:t>
      </w:r>
      <w:proofErr w:type="spellEnd"/>
      <w:r w:rsidRPr="00EE0D1D">
        <w:rPr>
          <w:rFonts w:ascii="Sylfaen" w:hAnsi="Sylfaen"/>
        </w:rPr>
        <w:t xml:space="preserve"> dhe </w:t>
      </w:r>
      <w:proofErr w:type="spellStart"/>
      <w:r w:rsidRPr="00EE0D1D">
        <w:rPr>
          <w:rFonts w:ascii="Sylfaen" w:hAnsi="Sylfaen"/>
        </w:rPr>
        <w:t>konfirmimin</w:t>
      </w:r>
      <w:proofErr w:type="spellEnd"/>
      <w:r w:rsidRPr="00EE0D1D">
        <w:rPr>
          <w:rFonts w:ascii="Sylfaen" w:hAnsi="Sylfaen"/>
        </w:rPr>
        <w:t xml:space="preserve"> e </w:t>
      </w:r>
      <w:proofErr w:type="spellStart"/>
      <w:r w:rsidRPr="00EE0D1D">
        <w:rPr>
          <w:rFonts w:ascii="Sylfaen" w:hAnsi="Sylfaen"/>
        </w:rPr>
        <w:t>vlerësimit</w:t>
      </w:r>
      <w:proofErr w:type="spellEnd"/>
      <w:r w:rsidRPr="00EE0D1D">
        <w:rPr>
          <w:rFonts w:ascii="Sylfaen" w:hAnsi="Sylfaen"/>
        </w:rPr>
        <w:t xml:space="preserve"> të </w:t>
      </w:r>
      <w:proofErr w:type="spellStart"/>
      <w:r w:rsidRPr="00EE0D1D">
        <w:rPr>
          <w:rFonts w:ascii="Sylfaen" w:hAnsi="Sylfaen"/>
        </w:rPr>
        <w:t>Strategjisë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së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mëparshme</w:t>
      </w:r>
      <w:proofErr w:type="spellEnd"/>
      <w:r w:rsidRPr="00EE0D1D">
        <w:rPr>
          <w:rFonts w:ascii="Sylfaen" w:hAnsi="Sylfaen"/>
        </w:rPr>
        <w:t xml:space="preserve">, duke </w:t>
      </w:r>
      <w:proofErr w:type="spellStart"/>
      <w:r w:rsidRPr="00EE0D1D">
        <w:rPr>
          <w:rFonts w:ascii="Sylfaen" w:hAnsi="Sylfaen"/>
        </w:rPr>
        <w:t>përcaktuar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fushat</w:t>
      </w:r>
      <w:proofErr w:type="spellEnd"/>
      <w:r w:rsidRPr="00EE0D1D">
        <w:rPr>
          <w:rFonts w:ascii="Sylfaen" w:hAnsi="Sylfaen"/>
        </w:rPr>
        <w:t xml:space="preserve"> me </w:t>
      </w:r>
      <w:proofErr w:type="spellStart"/>
      <w:r w:rsidRPr="00EE0D1D">
        <w:rPr>
          <w:rFonts w:ascii="Sylfaen" w:hAnsi="Sylfaen"/>
        </w:rPr>
        <w:t>prioritet</w:t>
      </w:r>
      <w:proofErr w:type="spellEnd"/>
      <w:r w:rsidRPr="00EE0D1D">
        <w:rPr>
          <w:rFonts w:ascii="Sylfaen" w:hAnsi="Sylfaen"/>
        </w:rPr>
        <w:t xml:space="preserve"> dhe </w:t>
      </w:r>
      <w:proofErr w:type="spellStart"/>
      <w:r w:rsidRPr="00EE0D1D">
        <w:rPr>
          <w:rFonts w:ascii="Sylfaen" w:hAnsi="Sylfaen"/>
        </w:rPr>
        <w:t>ri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përkufizuar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misionin</w:t>
      </w:r>
      <w:proofErr w:type="spellEnd"/>
      <w:r w:rsidRPr="00EE0D1D">
        <w:rPr>
          <w:rFonts w:ascii="Sylfaen" w:hAnsi="Sylfaen"/>
        </w:rPr>
        <w:t>/</w:t>
      </w:r>
      <w:proofErr w:type="spellStart"/>
      <w:r w:rsidRPr="00EE0D1D">
        <w:rPr>
          <w:rFonts w:ascii="Sylfaen" w:hAnsi="Sylfaen"/>
        </w:rPr>
        <w:t>vizionin</w:t>
      </w:r>
      <w:proofErr w:type="spellEnd"/>
      <w:r w:rsidRPr="00EE0D1D">
        <w:rPr>
          <w:rFonts w:ascii="Sylfaen" w:hAnsi="Sylfaen"/>
        </w:rPr>
        <w:t xml:space="preserve"> e </w:t>
      </w:r>
      <w:proofErr w:type="spellStart"/>
      <w:r w:rsidRPr="00EE0D1D">
        <w:rPr>
          <w:rFonts w:ascii="Sylfaen" w:hAnsi="Sylfaen"/>
        </w:rPr>
        <w:t>Strategjisë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për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katër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vitet</w:t>
      </w:r>
      <w:proofErr w:type="spellEnd"/>
      <w:r w:rsidRPr="00EE0D1D">
        <w:rPr>
          <w:rFonts w:ascii="Sylfaen" w:hAnsi="Sylfaen"/>
        </w:rPr>
        <w:t xml:space="preserve"> e </w:t>
      </w:r>
      <w:proofErr w:type="spellStart"/>
      <w:r w:rsidRPr="00EE0D1D">
        <w:rPr>
          <w:rFonts w:ascii="Sylfaen" w:hAnsi="Sylfaen"/>
        </w:rPr>
        <w:t>ardhshme</w:t>
      </w:r>
      <w:proofErr w:type="spellEnd"/>
      <w:r w:rsidRPr="00EE0D1D">
        <w:rPr>
          <w:rFonts w:ascii="Sylfaen" w:hAnsi="Sylfaen"/>
        </w:rPr>
        <w:t xml:space="preserve">. </w:t>
      </w:r>
      <w:proofErr w:type="spellStart"/>
      <w:r w:rsidR="00EE0D1D">
        <w:rPr>
          <w:rFonts w:ascii="Sylfaen" w:hAnsi="Sylfaen"/>
        </w:rPr>
        <w:t>Ekipi</w:t>
      </w:r>
      <w:proofErr w:type="spellEnd"/>
      <w:r w:rsidR="00EE0D1D">
        <w:rPr>
          <w:rFonts w:ascii="Sylfaen" w:hAnsi="Sylfaen"/>
        </w:rPr>
        <w:t xml:space="preserve"> </w:t>
      </w:r>
      <w:r w:rsidRPr="00EE0D1D">
        <w:rPr>
          <w:rFonts w:ascii="Sylfaen" w:hAnsi="Sylfaen"/>
        </w:rPr>
        <w:t>kryesohet nga Z</w:t>
      </w:r>
      <w:r w:rsidR="00EE0D1D">
        <w:rPr>
          <w:rFonts w:ascii="Sylfaen" w:hAnsi="Sylfaen"/>
        </w:rPr>
        <w:t xml:space="preserve">yra </w:t>
      </w:r>
      <w:proofErr w:type="spellStart"/>
      <w:r w:rsidR="00EE0D1D">
        <w:rPr>
          <w:rFonts w:ascii="Sylfaen" w:hAnsi="Sylfaen"/>
        </w:rPr>
        <w:t>për</w:t>
      </w:r>
      <w:proofErr w:type="spellEnd"/>
      <w:r w:rsidR="00EE0D1D">
        <w:rPr>
          <w:rFonts w:ascii="Sylfaen" w:hAnsi="Sylfaen"/>
        </w:rPr>
        <w:t xml:space="preserve"> </w:t>
      </w:r>
      <w:proofErr w:type="spellStart"/>
      <w:r w:rsidR="00EE0D1D">
        <w:rPr>
          <w:rFonts w:ascii="Sylfaen" w:hAnsi="Sylfaen"/>
        </w:rPr>
        <w:t>Qeverisje</w:t>
      </w:r>
      <w:proofErr w:type="spellEnd"/>
      <w:r w:rsidR="00EE0D1D">
        <w:rPr>
          <w:rFonts w:ascii="Sylfaen" w:hAnsi="Sylfaen"/>
        </w:rPr>
        <w:t xml:space="preserve"> të </w:t>
      </w:r>
      <w:proofErr w:type="spellStart"/>
      <w:r w:rsidR="00EE0D1D">
        <w:rPr>
          <w:rFonts w:ascii="Sylfaen" w:hAnsi="Sylfaen"/>
        </w:rPr>
        <w:t>Mirë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në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kuadër</w:t>
      </w:r>
      <w:proofErr w:type="spellEnd"/>
      <w:r w:rsidRPr="00EE0D1D">
        <w:rPr>
          <w:rFonts w:ascii="Sylfaen" w:hAnsi="Sylfaen"/>
        </w:rPr>
        <w:t xml:space="preserve"> të ZKM-</w:t>
      </w:r>
      <w:proofErr w:type="spellStart"/>
      <w:r w:rsidRPr="00EE0D1D">
        <w:rPr>
          <w:rFonts w:ascii="Sylfaen" w:hAnsi="Sylfaen"/>
        </w:rPr>
        <w:t>së</w:t>
      </w:r>
      <w:proofErr w:type="spellEnd"/>
      <w:r w:rsidRPr="00EE0D1D">
        <w:rPr>
          <w:rFonts w:ascii="Sylfaen" w:hAnsi="Sylfaen"/>
        </w:rPr>
        <w:t xml:space="preserve"> dhe </w:t>
      </w:r>
      <w:proofErr w:type="spellStart"/>
      <w:r w:rsidRPr="00EE0D1D">
        <w:rPr>
          <w:rFonts w:ascii="Sylfaen" w:hAnsi="Sylfaen"/>
        </w:rPr>
        <w:t>zv</w:t>
      </w:r>
      <w:proofErr w:type="spellEnd"/>
      <w:r w:rsidRPr="00EE0D1D">
        <w:rPr>
          <w:rFonts w:ascii="Sylfaen" w:hAnsi="Sylfaen"/>
        </w:rPr>
        <w:t xml:space="preserve">. </w:t>
      </w:r>
      <w:proofErr w:type="spellStart"/>
      <w:r w:rsidRPr="00EE0D1D">
        <w:rPr>
          <w:rFonts w:ascii="Sylfaen" w:hAnsi="Sylfaen"/>
        </w:rPr>
        <w:t>kryesues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është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Drejtori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Ekzekutiv</w:t>
      </w:r>
      <w:proofErr w:type="spellEnd"/>
      <w:r w:rsidRPr="00EE0D1D">
        <w:rPr>
          <w:rFonts w:ascii="Sylfaen" w:hAnsi="Sylfaen"/>
        </w:rPr>
        <w:t xml:space="preserve"> i </w:t>
      </w:r>
      <w:proofErr w:type="spellStart"/>
      <w:r w:rsidRPr="00EE0D1D">
        <w:rPr>
          <w:rFonts w:ascii="Sylfaen" w:hAnsi="Sylfaen"/>
        </w:rPr>
        <w:t>Platformës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CiviKos</w:t>
      </w:r>
      <w:proofErr w:type="spellEnd"/>
      <w:r w:rsidRPr="00EE0D1D">
        <w:rPr>
          <w:rFonts w:ascii="Sylfaen" w:hAnsi="Sylfaen"/>
        </w:rPr>
        <w:t xml:space="preserve">. </w:t>
      </w:r>
    </w:p>
    <w:p w14:paraId="4CF511F9" w14:textId="77777777" w:rsidR="004D1624" w:rsidRPr="00EE0D1D" w:rsidRDefault="004D1624" w:rsidP="00EE0D1D">
      <w:pPr>
        <w:spacing w:line="276" w:lineRule="auto"/>
        <w:jc w:val="both"/>
        <w:rPr>
          <w:rFonts w:ascii="Sylfaen" w:hAnsi="Sylfaen"/>
        </w:rPr>
      </w:pPr>
      <w:proofErr w:type="spellStart"/>
      <w:r w:rsidRPr="00EE0D1D">
        <w:rPr>
          <w:rFonts w:ascii="Sylfaen" w:hAnsi="Sylfaen"/>
        </w:rPr>
        <w:t>Mjeti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kryesor</w:t>
      </w:r>
      <w:proofErr w:type="spellEnd"/>
      <w:r w:rsidRPr="00EE0D1D">
        <w:rPr>
          <w:rFonts w:ascii="Sylfaen" w:hAnsi="Sylfaen"/>
        </w:rPr>
        <w:t xml:space="preserve"> i </w:t>
      </w:r>
      <w:proofErr w:type="spellStart"/>
      <w:r w:rsidRPr="00EE0D1D">
        <w:rPr>
          <w:rFonts w:ascii="Sylfaen" w:hAnsi="Sylfaen"/>
        </w:rPr>
        <w:t>analizës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për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hartimin</w:t>
      </w:r>
      <w:proofErr w:type="spellEnd"/>
      <w:r w:rsidRPr="00EE0D1D">
        <w:rPr>
          <w:rFonts w:ascii="Sylfaen" w:hAnsi="Sylfaen"/>
        </w:rPr>
        <w:t xml:space="preserve"> e </w:t>
      </w:r>
      <w:proofErr w:type="spellStart"/>
      <w:r w:rsidRPr="00EE0D1D">
        <w:rPr>
          <w:rFonts w:ascii="Sylfaen" w:hAnsi="Sylfaen"/>
        </w:rPr>
        <w:t>Strategjisë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së</w:t>
      </w:r>
      <w:proofErr w:type="spellEnd"/>
      <w:r w:rsidRPr="00EE0D1D">
        <w:rPr>
          <w:rFonts w:ascii="Sylfaen" w:hAnsi="Sylfaen"/>
        </w:rPr>
        <w:t xml:space="preserve"> re ka </w:t>
      </w:r>
      <w:proofErr w:type="spellStart"/>
      <w:r w:rsidRPr="00EE0D1D">
        <w:rPr>
          <w:rFonts w:ascii="Sylfaen" w:hAnsi="Sylfaen"/>
        </w:rPr>
        <w:t>qenë</w:t>
      </w:r>
      <w:proofErr w:type="spellEnd"/>
      <w:r w:rsidRPr="00EE0D1D">
        <w:rPr>
          <w:rFonts w:ascii="Sylfaen" w:hAnsi="Sylfaen"/>
        </w:rPr>
        <w:t xml:space="preserve"> “</w:t>
      </w:r>
      <w:proofErr w:type="spellStart"/>
      <w:r w:rsidRPr="00EE0D1D">
        <w:rPr>
          <w:rFonts w:ascii="Sylfaen" w:hAnsi="Sylfaen"/>
        </w:rPr>
        <w:t>analiza</w:t>
      </w:r>
      <w:proofErr w:type="spellEnd"/>
      <w:r w:rsidRPr="00EE0D1D">
        <w:rPr>
          <w:rFonts w:ascii="Sylfaen" w:hAnsi="Sylfaen"/>
        </w:rPr>
        <w:t xml:space="preserve"> e </w:t>
      </w:r>
      <w:proofErr w:type="spellStart"/>
      <w:r w:rsidRPr="00EE0D1D">
        <w:rPr>
          <w:rFonts w:ascii="Sylfaen" w:hAnsi="Sylfaen"/>
        </w:rPr>
        <w:t>shkakut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bazë</w:t>
      </w:r>
      <w:proofErr w:type="spellEnd"/>
      <w:r w:rsidRPr="00EE0D1D">
        <w:rPr>
          <w:rFonts w:ascii="Sylfaen" w:hAnsi="Sylfaen"/>
        </w:rPr>
        <w:t xml:space="preserve">”. </w:t>
      </w:r>
      <w:proofErr w:type="spellStart"/>
      <w:r w:rsidRPr="00EE0D1D">
        <w:rPr>
          <w:rFonts w:ascii="Sylfaen" w:hAnsi="Sylfaen"/>
        </w:rPr>
        <w:t>Analiza</w:t>
      </w:r>
      <w:proofErr w:type="spellEnd"/>
      <w:r w:rsidRPr="00EE0D1D">
        <w:rPr>
          <w:rFonts w:ascii="Sylfaen" w:hAnsi="Sylfaen"/>
        </w:rPr>
        <w:t xml:space="preserve"> e </w:t>
      </w:r>
      <w:proofErr w:type="spellStart"/>
      <w:r w:rsidRPr="00EE0D1D">
        <w:rPr>
          <w:rFonts w:ascii="Sylfaen" w:hAnsi="Sylfaen"/>
        </w:rPr>
        <w:t>shkakut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bazë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është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përdorur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për</w:t>
      </w:r>
      <w:proofErr w:type="spellEnd"/>
      <w:r w:rsidRPr="00EE0D1D">
        <w:rPr>
          <w:rFonts w:ascii="Sylfaen" w:hAnsi="Sylfaen"/>
        </w:rPr>
        <w:t xml:space="preserve"> të </w:t>
      </w:r>
      <w:proofErr w:type="spellStart"/>
      <w:r w:rsidRPr="00EE0D1D">
        <w:rPr>
          <w:rFonts w:ascii="Sylfaen" w:hAnsi="Sylfaen"/>
        </w:rPr>
        <w:t>identifikuar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shkaqet</w:t>
      </w:r>
      <w:proofErr w:type="spellEnd"/>
      <w:r w:rsidRPr="00EE0D1D">
        <w:rPr>
          <w:rFonts w:ascii="Sylfaen" w:hAnsi="Sylfaen"/>
          <w:b/>
        </w:rPr>
        <w:t xml:space="preserve"> </w:t>
      </w:r>
      <w:r w:rsidRPr="00EE0D1D">
        <w:rPr>
          <w:rFonts w:ascii="Sylfaen" w:hAnsi="Sylfaen"/>
        </w:rPr>
        <w:t>e</w:t>
      </w:r>
      <w:r w:rsidRPr="00EE0D1D">
        <w:rPr>
          <w:rFonts w:ascii="Sylfaen" w:hAnsi="Sylfaen"/>
          <w:b/>
        </w:rPr>
        <w:t xml:space="preserve"> </w:t>
      </w:r>
      <w:proofErr w:type="spellStart"/>
      <w:r w:rsidRPr="00EE0D1D">
        <w:rPr>
          <w:rFonts w:ascii="Sylfaen" w:hAnsi="Sylfaen"/>
        </w:rPr>
        <w:t>dështimeve</w:t>
      </w:r>
      <w:proofErr w:type="spellEnd"/>
      <w:r w:rsidRPr="00EE0D1D">
        <w:rPr>
          <w:rFonts w:ascii="Sylfaen" w:hAnsi="Sylfaen"/>
        </w:rPr>
        <w:t xml:space="preserve">, </w:t>
      </w:r>
      <w:proofErr w:type="spellStart"/>
      <w:r w:rsidRPr="00EE0D1D">
        <w:rPr>
          <w:rFonts w:ascii="Sylfaen" w:hAnsi="Sylfaen"/>
        </w:rPr>
        <w:t>problemeve</w:t>
      </w:r>
      <w:proofErr w:type="spellEnd"/>
      <w:r w:rsidRPr="00EE0D1D">
        <w:rPr>
          <w:rFonts w:ascii="Sylfaen" w:hAnsi="Sylfaen"/>
        </w:rPr>
        <w:t xml:space="preserve"> apo </w:t>
      </w:r>
      <w:proofErr w:type="spellStart"/>
      <w:r w:rsidRPr="00EE0D1D">
        <w:rPr>
          <w:rFonts w:ascii="Sylfaen" w:hAnsi="Sylfaen"/>
        </w:rPr>
        <w:t>pengesave</w:t>
      </w:r>
      <w:proofErr w:type="spellEnd"/>
      <w:r w:rsidRPr="00EE0D1D">
        <w:rPr>
          <w:rFonts w:ascii="Sylfaen" w:hAnsi="Sylfaen"/>
        </w:rPr>
        <w:t xml:space="preserve"> me </w:t>
      </w:r>
      <w:proofErr w:type="spellStart"/>
      <w:r w:rsidRPr="00EE0D1D">
        <w:rPr>
          <w:rFonts w:ascii="Sylfaen" w:hAnsi="Sylfaen"/>
        </w:rPr>
        <w:t>Strategjinë</w:t>
      </w:r>
      <w:proofErr w:type="spellEnd"/>
      <w:r w:rsidRPr="00EE0D1D">
        <w:rPr>
          <w:rFonts w:ascii="Sylfaen" w:hAnsi="Sylfaen"/>
        </w:rPr>
        <w:t xml:space="preserve"> e </w:t>
      </w:r>
      <w:proofErr w:type="spellStart"/>
      <w:r w:rsidRPr="00EE0D1D">
        <w:rPr>
          <w:rFonts w:ascii="Sylfaen" w:hAnsi="Sylfaen"/>
        </w:rPr>
        <w:t>mëparshme</w:t>
      </w:r>
      <w:proofErr w:type="spellEnd"/>
      <w:r w:rsidRPr="00EE0D1D">
        <w:rPr>
          <w:rFonts w:ascii="Sylfaen" w:hAnsi="Sylfaen"/>
        </w:rPr>
        <w:t xml:space="preserve">. </w:t>
      </w:r>
      <w:proofErr w:type="spellStart"/>
      <w:r w:rsidRPr="00EE0D1D">
        <w:rPr>
          <w:rFonts w:ascii="Sylfaen" w:hAnsi="Sylfaen"/>
        </w:rPr>
        <w:t>Ajo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në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thelb</w:t>
      </w:r>
      <w:proofErr w:type="spellEnd"/>
      <w:r w:rsidRPr="00EE0D1D">
        <w:rPr>
          <w:rFonts w:ascii="Sylfaen" w:hAnsi="Sylfaen"/>
        </w:rPr>
        <w:t xml:space="preserve"> i ka </w:t>
      </w:r>
      <w:proofErr w:type="spellStart"/>
      <w:r w:rsidRPr="00EE0D1D">
        <w:rPr>
          <w:rFonts w:ascii="Sylfaen" w:hAnsi="Sylfaen"/>
        </w:rPr>
        <w:t>përkufizuar</w:t>
      </w:r>
      <w:proofErr w:type="spellEnd"/>
      <w:r w:rsidRPr="00EE0D1D">
        <w:rPr>
          <w:rFonts w:ascii="Sylfaen" w:hAnsi="Sylfaen"/>
        </w:rPr>
        <w:t xml:space="preserve"> se </w:t>
      </w:r>
      <w:proofErr w:type="spellStart"/>
      <w:r w:rsidRPr="00EE0D1D">
        <w:rPr>
          <w:rFonts w:ascii="Sylfaen" w:hAnsi="Sylfaen"/>
        </w:rPr>
        <w:t>cilat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ishin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problemet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në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lidhje</w:t>
      </w:r>
      <w:proofErr w:type="spellEnd"/>
      <w:r w:rsidRPr="00EE0D1D">
        <w:rPr>
          <w:rFonts w:ascii="Sylfaen" w:hAnsi="Sylfaen"/>
        </w:rPr>
        <w:t xml:space="preserve"> me </w:t>
      </w:r>
      <w:proofErr w:type="spellStart"/>
      <w:r w:rsidRPr="00EE0D1D">
        <w:rPr>
          <w:rFonts w:ascii="Sylfaen" w:hAnsi="Sylfaen"/>
        </w:rPr>
        <w:t>bashkëpunimin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në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mes</w:t>
      </w:r>
      <w:proofErr w:type="spellEnd"/>
      <w:r w:rsidRPr="00EE0D1D">
        <w:rPr>
          <w:rFonts w:ascii="Sylfaen" w:hAnsi="Sylfaen"/>
        </w:rPr>
        <w:t xml:space="preserve"> të </w:t>
      </w:r>
      <w:proofErr w:type="spellStart"/>
      <w:r w:rsidRPr="00EE0D1D">
        <w:rPr>
          <w:rFonts w:ascii="Sylfaen" w:hAnsi="Sylfaen"/>
        </w:rPr>
        <w:t>qeverisë</w:t>
      </w:r>
      <w:proofErr w:type="spellEnd"/>
      <w:r w:rsidRPr="00EE0D1D">
        <w:rPr>
          <w:rFonts w:ascii="Sylfaen" w:hAnsi="Sylfaen"/>
        </w:rPr>
        <w:t xml:space="preserve"> dhe </w:t>
      </w:r>
      <w:proofErr w:type="spellStart"/>
      <w:r w:rsidRPr="00EE0D1D">
        <w:rPr>
          <w:rFonts w:ascii="Sylfaen" w:hAnsi="Sylfaen"/>
        </w:rPr>
        <w:t>shoqërisë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civile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si</w:t>
      </w:r>
      <w:proofErr w:type="spellEnd"/>
      <w:r w:rsidRPr="00EE0D1D">
        <w:rPr>
          <w:rFonts w:ascii="Sylfaen" w:hAnsi="Sylfaen"/>
        </w:rPr>
        <w:t xml:space="preserve"> dhe </w:t>
      </w:r>
      <w:proofErr w:type="spellStart"/>
      <w:r w:rsidRPr="00EE0D1D">
        <w:rPr>
          <w:rFonts w:ascii="Sylfaen" w:hAnsi="Sylfaen"/>
        </w:rPr>
        <w:t>mësimet</w:t>
      </w:r>
      <w:proofErr w:type="spellEnd"/>
      <w:r w:rsidRPr="00EE0D1D">
        <w:rPr>
          <w:rFonts w:ascii="Sylfaen" w:hAnsi="Sylfaen"/>
        </w:rPr>
        <w:t xml:space="preserve"> e </w:t>
      </w:r>
      <w:proofErr w:type="spellStart"/>
      <w:r w:rsidRPr="00EE0D1D">
        <w:rPr>
          <w:rFonts w:ascii="Sylfaen" w:hAnsi="Sylfaen"/>
        </w:rPr>
        <w:t>nxjerra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për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Strategjinë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aktuale</w:t>
      </w:r>
      <w:proofErr w:type="spellEnd"/>
      <w:r w:rsidRPr="00EE0D1D">
        <w:rPr>
          <w:rFonts w:ascii="Sylfaen" w:hAnsi="Sylfaen"/>
        </w:rPr>
        <w:t xml:space="preserve">. </w:t>
      </w:r>
      <w:proofErr w:type="spellStart"/>
      <w:r w:rsidRPr="00EE0D1D">
        <w:rPr>
          <w:rFonts w:ascii="Sylfaen" w:hAnsi="Sylfaen"/>
        </w:rPr>
        <w:t>Aktivitetet</w:t>
      </w:r>
      <w:proofErr w:type="spellEnd"/>
      <w:r w:rsidRPr="00EE0D1D">
        <w:rPr>
          <w:rFonts w:ascii="Sylfaen" w:hAnsi="Sylfaen"/>
        </w:rPr>
        <w:t xml:space="preserve"> e </w:t>
      </w:r>
      <w:proofErr w:type="spellStart"/>
      <w:r w:rsidRPr="00EE0D1D">
        <w:rPr>
          <w:rFonts w:ascii="Sylfaen" w:hAnsi="Sylfaen"/>
        </w:rPr>
        <w:t>përdorura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për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ketë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analizë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kanë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përfshirë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sesionet</w:t>
      </w:r>
      <w:proofErr w:type="spellEnd"/>
      <w:r w:rsidRPr="00EE0D1D">
        <w:rPr>
          <w:rFonts w:ascii="Sylfaen" w:hAnsi="Sylfaen"/>
        </w:rPr>
        <w:t xml:space="preserve"> e punës me </w:t>
      </w:r>
      <w:proofErr w:type="spellStart"/>
      <w:r w:rsidRPr="00EE0D1D">
        <w:rPr>
          <w:rFonts w:ascii="Sylfaen" w:hAnsi="Sylfaen"/>
        </w:rPr>
        <w:t>Ekipin</w:t>
      </w:r>
      <w:proofErr w:type="spellEnd"/>
      <w:r w:rsidRPr="00EE0D1D">
        <w:rPr>
          <w:rFonts w:ascii="Sylfaen" w:hAnsi="Sylfaen"/>
        </w:rPr>
        <w:t xml:space="preserve"> e punës dhe </w:t>
      </w:r>
      <w:proofErr w:type="spellStart"/>
      <w:r w:rsidRPr="00EE0D1D">
        <w:rPr>
          <w:rFonts w:ascii="Sylfaen" w:hAnsi="Sylfaen"/>
        </w:rPr>
        <w:t>tryezat</w:t>
      </w:r>
      <w:proofErr w:type="spellEnd"/>
      <w:r w:rsidRPr="00EE0D1D">
        <w:rPr>
          <w:rFonts w:ascii="Sylfaen" w:hAnsi="Sylfaen"/>
        </w:rPr>
        <w:t xml:space="preserve"> e </w:t>
      </w:r>
      <w:proofErr w:type="spellStart"/>
      <w:r w:rsidRPr="00EE0D1D">
        <w:rPr>
          <w:rFonts w:ascii="Sylfaen" w:hAnsi="Sylfaen"/>
        </w:rPr>
        <w:t>rrumbullakëta</w:t>
      </w:r>
      <w:proofErr w:type="spellEnd"/>
      <w:r w:rsidRPr="00EE0D1D">
        <w:rPr>
          <w:rFonts w:ascii="Sylfaen" w:hAnsi="Sylfaen"/>
        </w:rPr>
        <w:t xml:space="preserve"> me </w:t>
      </w:r>
      <w:proofErr w:type="spellStart"/>
      <w:r w:rsidRPr="00EE0D1D">
        <w:rPr>
          <w:rFonts w:ascii="Sylfaen" w:hAnsi="Sylfaen"/>
        </w:rPr>
        <w:t>shoqërinë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civile</w:t>
      </w:r>
      <w:proofErr w:type="spellEnd"/>
      <w:r w:rsidRPr="00EE0D1D">
        <w:rPr>
          <w:rFonts w:ascii="Sylfaen" w:hAnsi="Sylfaen"/>
        </w:rPr>
        <w:t xml:space="preserve">. </w:t>
      </w:r>
      <w:proofErr w:type="spellStart"/>
      <w:r w:rsidRPr="00EE0D1D">
        <w:rPr>
          <w:rFonts w:ascii="Sylfaen" w:hAnsi="Sylfaen"/>
        </w:rPr>
        <w:t>Menjëherë</w:t>
      </w:r>
      <w:proofErr w:type="spellEnd"/>
      <w:r w:rsidRPr="00EE0D1D">
        <w:rPr>
          <w:rFonts w:ascii="Sylfaen" w:hAnsi="Sylfaen"/>
        </w:rPr>
        <w:t xml:space="preserve"> pas </w:t>
      </w:r>
      <w:proofErr w:type="spellStart"/>
      <w:r w:rsidRPr="00EE0D1D">
        <w:rPr>
          <w:rFonts w:ascii="Sylfaen" w:hAnsi="Sylfaen"/>
        </w:rPr>
        <w:t>mbledhjes</w:t>
      </w:r>
      <w:proofErr w:type="spellEnd"/>
      <w:r w:rsidRPr="00EE0D1D">
        <w:rPr>
          <w:rFonts w:ascii="Sylfaen" w:hAnsi="Sylfaen"/>
        </w:rPr>
        <w:t xml:space="preserve"> dhe </w:t>
      </w:r>
      <w:proofErr w:type="spellStart"/>
      <w:r w:rsidRPr="00EE0D1D">
        <w:rPr>
          <w:rFonts w:ascii="Sylfaen" w:hAnsi="Sylfaen"/>
        </w:rPr>
        <w:t>analizimit</w:t>
      </w:r>
      <w:proofErr w:type="spellEnd"/>
      <w:r w:rsidRPr="00EE0D1D">
        <w:rPr>
          <w:rFonts w:ascii="Sylfaen" w:hAnsi="Sylfaen"/>
        </w:rPr>
        <w:t xml:space="preserve"> të </w:t>
      </w:r>
      <w:proofErr w:type="spellStart"/>
      <w:r w:rsidRPr="00EE0D1D">
        <w:rPr>
          <w:rFonts w:ascii="Sylfaen" w:hAnsi="Sylfaen"/>
        </w:rPr>
        <w:t>të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gjitha</w:t>
      </w:r>
      <w:proofErr w:type="spellEnd"/>
      <w:r w:rsidRPr="00EE0D1D">
        <w:rPr>
          <w:rFonts w:ascii="Sylfaen" w:hAnsi="Sylfaen"/>
        </w:rPr>
        <w:t xml:space="preserve"> të </w:t>
      </w:r>
      <w:proofErr w:type="spellStart"/>
      <w:r w:rsidRPr="00EE0D1D">
        <w:rPr>
          <w:rFonts w:ascii="Sylfaen" w:hAnsi="Sylfaen"/>
        </w:rPr>
        <w:t>dhënave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për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problemet</w:t>
      </w:r>
      <w:proofErr w:type="spellEnd"/>
      <w:r w:rsidRPr="00EE0D1D">
        <w:rPr>
          <w:rFonts w:ascii="Sylfaen" w:hAnsi="Sylfaen"/>
        </w:rPr>
        <w:t xml:space="preserve"> dhe </w:t>
      </w:r>
      <w:proofErr w:type="spellStart"/>
      <w:r w:rsidRPr="00EE0D1D">
        <w:rPr>
          <w:rFonts w:ascii="Sylfaen" w:hAnsi="Sylfaen"/>
        </w:rPr>
        <w:t>shkaqet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bazë</w:t>
      </w:r>
      <w:proofErr w:type="spellEnd"/>
      <w:r w:rsidRPr="00EE0D1D">
        <w:rPr>
          <w:rFonts w:ascii="Sylfaen" w:hAnsi="Sylfaen"/>
        </w:rPr>
        <w:t xml:space="preserve">, </w:t>
      </w:r>
      <w:proofErr w:type="spellStart"/>
      <w:r w:rsidRPr="00EE0D1D">
        <w:rPr>
          <w:rFonts w:ascii="Sylfaen" w:hAnsi="Sylfaen"/>
        </w:rPr>
        <w:t>gjetjet</w:t>
      </w:r>
      <w:proofErr w:type="spellEnd"/>
      <w:r w:rsidRPr="00EE0D1D">
        <w:rPr>
          <w:rFonts w:ascii="Sylfaen" w:hAnsi="Sylfaen"/>
        </w:rPr>
        <w:t xml:space="preserve"> u </w:t>
      </w:r>
      <w:proofErr w:type="spellStart"/>
      <w:r w:rsidRPr="00EE0D1D">
        <w:rPr>
          <w:rFonts w:ascii="Sylfaen" w:hAnsi="Sylfaen"/>
          <w:bCs/>
        </w:rPr>
        <w:t>diskutuan</w:t>
      </w:r>
      <w:proofErr w:type="spellEnd"/>
      <w:r w:rsidRPr="00EE0D1D">
        <w:rPr>
          <w:rFonts w:ascii="Sylfaen" w:hAnsi="Sylfaen"/>
        </w:rPr>
        <w:t xml:space="preserve"> dhe u </w:t>
      </w:r>
      <w:proofErr w:type="spellStart"/>
      <w:r w:rsidRPr="00EE0D1D">
        <w:rPr>
          <w:rFonts w:ascii="Sylfaen" w:hAnsi="Sylfaen"/>
          <w:bCs/>
        </w:rPr>
        <w:t>konfirmuan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përmes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një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nëngrupi</w:t>
      </w:r>
      <w:proofErr w:type="spellEnd"/>
      <w:r w:rsidRPr="00EE0D1D">
        <w:rPr>
          <w:rFonts w:ascii="Sylfaen" w:hAnsi="Sylfaen"/>
        </w:rPr>
        <w:t xml:space="preserve"> të </w:t>
      </w:r>
      <w:proofErr w:type="spellStart"/>
      <w:r w:rsidRPr="00EE0D1D">
        <w:rPr>
          <w:rFonts w:ascii="Sylfaen" w:hAnsi="Sylfaen"/>
        </w:rPr>
        <w:t>aktiviteteve</w:t>
      </w:r>
      <w:proofErr w:type="spellEnd"/>
      <w:r w:rsidRPr="00EE0D1D">
        <w:rPr>
          <w:rFonts w:ascii="Sylfaen" w:hAnsi="Sylfaen"/>
        </w:rPr>
        <w:t xml:space="preserve"> të </w:t>
      </w:r>
      <w:proofErr w:type="spellStart"/>
      <w:r w:rsidRPr="00EE0D1D">
        <w:rPr>
          <w:rFonts w:ascii="Sylfaen" w:hAnsi="Sylfaen"/>
        </w:rPr>
        <w:t>organizuara</w:t>
      </w:r>
      <w:proofErr w:type="spellEnd"/>
      <w:r w:rsidRPr="00EE0D1D">
        <w:rPr>
          <w:rFonts w:ascii="Sylfaen" w:hAnsi="Sylfaen"/>
        </w:rPr>
        <w:t xml:space="preserve"> nga ZQM-ja, duke </w:t>
      </w:r>
      <w:proofErr w:type="spellStart"/>
      <w:r w:rsidRPr="00EE0D1D">
        <w:rPr>
          <w:rFonts w:ascii="Sylfaen" w:hAnsi="Sylfaen"/>
        </w:rPr>
        <w:t>përfshirë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edhe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takimin</w:t>
      </w:r>
      <w:proofErr w:type="spellEnd"/>
      <w:r w:rsidRPr="00EE0D1D">
        <w:rPr>
          <w:rFonts w:ascii="Sylfaen" w:hAnsi="Sylfaen"/>
        </w:rPr>
        <w:t xml:space="preserve"> final të EP-</w:t>
      </w:r>
      <w:proofErr w:type="spellStart"/>
      <w:r w:rsidRPr="00EE0D1D">
        <w:rPr>
          <w:rFonts w:ascii="Sylfaen" w:hAnsi="Sylfaen"/>
        </w:rPr>
        <w:t>së</w:t>
      </w:r>
      <w:proofErr w:type="spellEnd"/>
      <w:r w:rsidRPr="00EE0D1D">
        <w:rPr>
          <w:rFonts w:ascii="Sylfaen" w:hAnsi="Sylfaen"/>
        </w:rPr>
        <w:t xml:space="preserve"> dhe </w:t>
      </w:r>
      <w:proofErr w:type="spellStart"/>
      <w:r w:rsidRPr="00EE0D1D">
        <w:rPr>
          <w:rFonts w:ascii="Sylfaen" w:hAnsi="Sylfaen"/>
        </w:rPr>
        <w:t>punëtoritë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tematike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në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rajone</w:t>
      </w:r>
      <w:proofErr w:type="spellEnd"/>
      <w:r w:rsidRPr="00EE0D1D">
        <w:rPr>
          <w:rFonts w:ascii="Sylfaen" w:hAnsi="Sylfaen"/>
        </w:rPr>
        <w:t xml:space="preserve"> të </w:t>
      </w:r>
      <w:proofErr w:type="spellStart"/>
      <w:r w:rsidRPr="00EE0D1D">
        <w:rPr>
          <w:rFonts w:ascii="Sylfaen" w:hAnsi="Sylfaen"/>
        </w:rPr>
        <w:t>ndryshme</w:t>
      </w:r>
      <w:proofErr w:type="spellEnd"/>
      <w:r w:rsidRPr="00EE0D1D">
        <w:rPr>
          <w:rFonts w:ascii="Sylfaen" w:hAnsi="Sylfaen"/>
        </w:rPr>
        <w:t xml:space="preserve">. </w:t>
      </w:r>
    </w:p>
    <w:p w14:paraId="70BF65AE" w14:textId="5685274B" w:rsidR="008369AF" w:rsidRPr="00EE0D1D" w:rsidRDefault="008369AF" w:rsidP="00EE0D1D">
      <w:pPr>
        <w:spacing w:line="276" w:lineRule="auto"/>
        <w:jc w:val="both"/>
        <w:rPr>
          <w:rFonts w:ascii="Sylfaen" w:hAnsi="Sylfaen"/>
        </w:rPr>
      </w:pPr>
      <w:proofErr w:type="spellStart"/>
      <w:r w:rsidRPr="00EE0D1D">
        <w:rPr>
          <w:rFonts w:ascii="Sylfaen" w:hAnsi="Sylfaen"/>
        </w:rPr>
        <w:t>Strategjia</w:t>
      </w:r>
      <w:proofErr w:type="spellEnd"/>
      <w:r w:rsidRPr="00EE0D1D">
        <w:rPr>
          <w:rFonts w:ascii="Sylfaen" w:hAnsi="Sylfaen"/>
        </w:rPr>
        <w:t xml:space="preserve"> do të </w:t>
      </w:r>
      <w:proofErr w:type="spellStart"/>
      <w:r w:rsidRPr="00EE0D1D">
        <w:rPr>
          <w:rFonts w:ascii="Sylfaen" w:hAnsi="Sylfaen"/>
        </w:rPr>
        <w:t>shoqërohet</w:t>
      </w:r>
      <w:proofErr w:type="spellEnd"/>
      <w:r w:rsidRPr="00EE0D1D">
        <w:rPr>
          <w:rFonts w:ascii="Sylfaen" w:hAnsi="Sylfaen"/>
        </w:rPr>
        <w:t xml:space="preserve"> me Planin e </w:t>
      </w:r>
      <w:proofErr w:type="spellStart"/>
      <w:r w:rsidRPr="00EE0D1D">
        <w:rPr>
          <w:rFonts w:ascii="Sylfaen" w:hAnsi="Sylfaen"/>
        </w:rPr>
        <w:t>Veprimit</w:t>
      </w:r>
      <w:proofErr w:type="spellEnd"/>
      <w:r w:rsidRPr="00EE0D1D">
        <w:rPr>
          <w:rFonts w:ascii="Sylfaen" w:hAnsi="Sylfaen"/>
        </w:rPr>
        <w:t xml:space="preserve"> 201</w:t>
      </w:r>
      <w:r w:rsidR="003337D8">
        <w:rPr>
          <w:rFonts w:ascii="Sylfaen" w:hAnsi="Sylfaen"/>
        </w:rPr>
        <w:t>9</w:t>
      </w:r>
      <w:r w:rsidRPr="00EE0D1D">
        <w:rPr>
          <w:rFonts w:ascii="Sylfaen" w:hAnsi="Sylfaen"/>
        </w:rPr>
        <w:t>-202</w:t>
      </w:r>
      <w:r w:rsidR="003337D8">
        <w:rPr>
          <w:rFonts w:ascii="Sylfaen" w:hAnsi="Sylfaen"/>
        </w:rPr>
        <w:t>1,</w:t>
      </w:r>
      <w:r w:rsidRPr="00EE0D1D">
        <w:rPr>
          <w:rFonts w:ascii="Sylfaen" w:hAnsi="Sylfaen"/>
        </w:rPr>
        <w:t xml:space="preserve"> i </w:t>
      </w:r>
      <w:proofErr w:type="spellStart"/>
      <w:r w:rsidRPr="00EE0D1D">
        <w:rPr>
          <w:rFonts w:ascii="Sylfaen" w:hAnsi="Sylfaen"/>
        </w:rPr>
        <w:t>cili</w:t>
      </w:r>
      <w:proofErr w:type="spellEnd"/>
      <w:r w:rsidRPr="00EE0D1D">
        <w:rPr>
          <w:rFonts w:ascii="Sylfaen" w:hAnsi="Sylfaen"/>
        </w:rPr>
        <w:t xml:space="preserve"> do të </w:t>
      </w:r>
      <w:proofErr w:type="spellStart"/>
      <w:r w:rsidRPr="00EE0D1D">
        <w:rPr>
          <w:rFonts w:ascii="Sylfaen" w:hAnsi="Sylfaen"/>
        </w:rPr>
        <w:t>përditësohet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në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baza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vjetore</w:t>
      </w:r>
      <w:proofErr w:type="spellEnd"/>
      <w:r w:rsidRPr="00EE0D1D">
        <w:rPr>
          <w:rFonts w:ascii="Sylfaen" w:hAnsi="Sylfaen"/>
        </w:rPr>
        <w:t xml:space="preserve">. </w:t>
      </w:r>
      <w:proofErr w:type="spellStart"/>
      <w:r w:rsidRPr="00EE0D1D">
        <w:rPr>
          <w:rFonts w:ascii="Sylfaen" w:hAnsi="Sylfaen"/>
        </w:rPr>
        <w:t>Strategjia</w:t>
      </w:r>
      <w:proofErr w:type="spellEnd"/>
      <w:r w:rsidRPr="00EE0D1D">
        <w:rPr>
          <w:rFonts w:ascii="Sylfaen" w:hAnsi="Sylfaen"/>
        </w:rPr>
        <w:t xml:space="preserve"> do të </w:t>
      </w:r>
      <w:proofErr w:type="spellStart"/>
      <w:r w:rsidRPr="00EE0D1D">
        <w:rPr>
          <w:rFonts w:ascii="Sylfaen" w:hAnsi="Sylfaen"/>
        </w:rPr>
        <w:t>ketë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një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vlerësim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afatmesëm</w:t>
      </w:r>
      <w:proofErr w:type="spellEnd"/>
      <w:r w:rsidRPr="00EE0D1D">
        <w:rPr>
          <w:rFonts w:ascii="Sylfaen" w:hAnsi="Sylfaen"/>
        </w:rPr>
        <w:t xml:space="preserve"> dhe </w:t>
      </w:r>
      <w:proofErr w:type="spellStart"/>
      <w:r w:rsidRPr="00EE0D1D">
        <w:rPr>
          <w:rFonts w:ascii="Sylfaen" w:hAnsi="Sylfaen"/>
        </w:rPr>
        <w:t>një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vlerësim</w:t>
      </w:r>
      <w:proofErr w:type="spellEnd"/>
      <w:r w:rsidRPr="00EE0D1D">
        <w:rPr>
          <w:rFonts w:ascii="Sylfaen" w:hAnsi="Sylfaen"/>
        </w:rPr>
        <w:t xml:space="preserve"> final. </w:t>
      </w:r>
      <w:proofErr w:type="spellStart"/>
      <w:r w:rsidRPr="00EE0D1D">
        <w:rPr>
          <w:rFonts w:ascii="Sylfaen" w:hAnsi="Sylfaen"/>
        </w:rPr>
        <w:t>Bashk</w:t>
      </w:r>
      <w:proofErr w:type="spellEnd"/>
      <w:r w:rsidRPr="00EE0D1D">
        <w:rPr>
          <w:rFonts w:ascii="Sylfaen" w:hAnsi="Sylfaen"/>
        </w:rPr>
        <w:t xml:space="preserve"> me </w:t>
      </w:r>
      <w:proofErr w:type="spellStart"/>
      <w:r w:rsidRPr="00EE0D1D">
        <w:rPr>
          <w:rFonts w:ascii="Sylfaen" w:hAnsi="Sylfaen"/>
        </w:rPr>
        <w:t>raportin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për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vitin</w:t>
      </w:r>
      <w:proofErr w:type="spellEnd"/>
      <w:r w:rsidRPr="00EE0D1D">
        <w:rPr>
          <w:rFonts w:ascii="Sylfaen" w:hAnsi="Sylfaen"/>
        </w:rPr>
        <w:t xml:space="preserve"> 20</w:t>
      </w:r>
      <w:r w:rsidR="003337D8">
        <w:rPr>
          <w:rFonts w:ascii="Sylfaen" w:hAnsi="Sylfaen"/>
        </w:rPr>
        <w:t>20</w:t>
      </w:r>
      <w:r w:rsidRPr="00EE0D1D">
        <w:rPr>
          <w:rFonts w:ascii="Sylfaen" w:hAnsi="Sylfaen"/>
        </w:rPr>
        <w:t xml:space="preserve">, ZQM/ZKM-ja do të </w:t>
      </w:r>
      <w:proofErr w:type="spellStart"/>
      <w:r w:rsidRPr="00EE0D1D">
        <w:rPr>
          <w:rFonts w:ascii="Sylfaen" w:hAnsi="Sylfaen"/>
        </w:rPr>
        <w:t>bëj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një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vlerësim</w:t>
      </w:r>
      <w:proofErr w:type="spellEnd"/>
      <w:r w:rsidRPr="00EE0D1D">
        <w:rPr>
          <w:rFonts w:ascii="Sylfaen" w:hAnsi="Sylfaen"/>
        </w:rPr>
        <w:t>/</w:t>
      </w:r>
      <w:proofErr w:type="spellStart"/>
      <w:r w:rsidRPr="00EE0D1D">
        <w:rPr>
          <w:rFonts w:ascii="Sylfaen" w:hAnsi="Sylfaen"/>
        </w:rPr>
        <w:t>rishikim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afatmesëm</w:t>
      </w:r>
      <w:proofErr w:type="spellEnd"/>
      <w:r w:rsidRPr="00EE0D1D">
        <w:rPr>
          <w:rFonts w:ascii="Sylfaen" w:hAnsi="Sylfaen"/>
        </w:rPr>
        <w:t xml:space="preserve"> të </w:t>
      </w:r>
      <w:proofErr w:type="spellStart"/>
      <w:r w:rsidRPr="00EE0D1D">
        <w:rPr>
          <w:rFonts w:ascii="Sylfaen" w:hAnsi="Sylfaen"/>
        </w:rPr>
        <w:t>objektivave</w:t>
      </w:r>
      <w:proofErr w:type="spellEnd"/>
      <w:r w:rsidRPr="00EE0D1D">
        <w:rPr>
          <w:rFonts w:ascii="Sylfaen" w:hAnsi="Sylfaen"/>
        </w:rPr>
        <w:t xml:space="preserve"> dhe </w:t>
      </w:r>
      <w:proofErr w:type="spellStart"/>
      <w:r w:rsidRPr="00EE0D1D">
        <w:rPr>
          <w:rFonts w:ascii="Sylfaen" w:hAnsi="Sylfaen"/>
        </w:rPr>
        <w:t>treguesve</w:t>
      </w:r>
      <w:proofErr w:type="spellEnd"/>
      <w:r w:rsidRPr="00EE0D1D">
        <w:rPr>
          <w:rFonts w:ascii="Sylfaen" w:hAnsi="Sylfaen"/>
        </w:rPr>
        <w:t xml:space="preserve">. </w:t>
      </w:r>
      <w:proofErr w:type="spellStart"/>
      <w:r w:rsidRPr="00EE0D1D">
        <w:rPr>
          <w:rFonts w:ascii="Sylfaen" w:hAnsi="Sylfaen"/>
        </w:rPr>
        <w:t>Vlerësimi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afatmesëm</w:t>
      </w:r>
      <w:proofErr w:type="spellEnd"/>
      <w:r w:rsidRPr="00EE0D1D">
        <w:rPr>
          <w:rFonts w:ascii="Sylfaen" w:hAnsi="Sylfaen"/>
        </w:rPr>
        <w:t xml:space="preserve"> dhe final i </w:t>
      </w:r>
      <w:proofErr w:type="spellStart"/>
      <w:r w:rsidRPr="00EE0D1D">
        <w:rPr>
          <w:rFonts w:ascii="Sylfaen" w:hAnsi="Sylfaen"/>
        </w:rPr>
        <w:t>strategjisë</w:t>
      </w:r>
      <w:proofErr w:type="spellEnd"/>
      <w:r w:rsidRPr="00EE0D1D">
        <w:rPr>
          <w:rFonts w:ascii="Sylfaen" w:hAnsi="Sylfaen"/>
        </w:rPr>
        <w:t xml:space="preserve"> do të </w:t>
      </w:r>
      <w:proofErr w:type="spellStart"/>
      <w:r w:rsidRPr="00EE0D1D">
        <w:rPr>
          <w:rFonts w:ascii="Sylfaen" w:hAnsi="Sylfaen"/>
        </w:rPr>
        <w:t>përqendrohen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në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dimensionet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vijuese</w:t>
      </w:r>
      <w:proofErr w:type="spellEnd"/>
      <w:r w:rsidRPr="00EE0D1D">
        <w:rPr>
          <w:rFonts w:ascii="Sylfaen" w:hAnsi="Sylfaen"/>
        </w:rPr>
        <w:t xml:space="preserve">: </w:t>
      </w:r>
      <w:proofErr w:type="spellStart"/>
      <w:r w:rsidRPr="00EE0D1D">
        <w:rPr>
          <w:rFonts w:ascii="Sylfaen" w:hAnsi="Sylfaen"/>
        </w:rPr>
        <w:t>zbatimin</w:t>
      </w:r>
      <w:proofErr w:type="spellEnd"/>
      <w:r w:rsidRPr="00EE0D1D">
        <w:rPr>
          <w:rFonts w:ascii="Sylfaen" w:hAnsi="Sylfaen"/>
        </w:rPr>
        <w:t xml:space="preserve"> e </w:t>
      </w:r>
      <w:proofErr w:type="spellStart"/>
      <w:r w:rsidRPr="00EE0D1D">
        <w:rPr>
          <w:rFonts w:ascii="Sylfaen" w:hAnsi="Sylfaen"/>
        </w:rPr>
        <w:t>Strategjisë</w:t>
      </w:r>
      <w:proofErr w:type="spellEnd"/>
      <w:r w:rsidRPr="00EE0D1D">
        <w:rPr>
          <w:rFonts w:ascii="Sylfaen" w:hAnsi="Sylfaen"/>
        </w:rPr>
        <w:t xml:space="preserve"> dhe Planit të </w:t>
      </w:r>
      <w:proofErr w:type="spellStart"/>
      <w:r w:rsidRPr="00EE0D1D">
        <w:rPr>
          <w:rFonts w:ascii="Sylfaen" w:hAnsi="Sylfaen"/>
        </w:rPr>
        <w:t>Veprimit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si</w:t>
      </w:r>
      <w:proofErr w:type="spellEnd"/>
      <w:r w:rsidRPr="00EE0D1D">
        <w:rPr>
          <w:rFonts w:ascii="Sylfaen" w:hAnsi="Sylfaen"/>
        </w:rPr>
        <w:t xml:space="preserve"> dhe </w:t>
      </w:r>
      <w:proofErr w:type="spellStart"/>
      <w:r w:rsidRPr="00EE0D1D">
        <w:rPr>
          <w:rFonts w:ascii="Sylfaen" w:hAnsi="Sylfaen"/>
        </w:rPr>
        <w:t>ndërhyrjeve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potenciale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në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mënyrë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që</w:t>
      </w:r>
      <w:proofErr w:type="spellEnd"/>
      <w:r w:rsidRPr="00EE0D1D">
        <w:rPr>
          <w:rFonts w:ascii="Sylfaen" w:hAnsi="Sylfaen"/>
        </w:rPr>
        <w:t xml:space="preserve"> të </w:t>
      </w:r>
      <w:proofErr w:type="spellStart"/>
      <w:r w:rsidRPr="00EE0D1D">
        <w:rPr>
          <w:rFonts w:ascii="Sylfaen" w:hAnsi="Sylfaen"/>
        </w:rPr>
        <w:t>arrihen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rezultatet</w:t>
      </w:r>
      <w:proofErr w:type="spellEnd"/>
      <w:r w:rsidRPr="00EE0D1D">
        <w:rPr>
          <w:rFonts w:ascii="Sylfaen" w:hAnsi="Sylfaen"/>
        </w:rPr>
        <w:t xml:space="preserve"> dhe </w:t>
      </w:r>
      <w:proofErr w:type="spellStart"/>
      <w:r w:rsidRPr="00EE0D1D">
        <w:rPr>
          <w:rFonts w:ascii="Sylfaen" w:hAnsi="Sylfaen"/>
        </w:rPr>
        <w:t>objektivat</w:t>
      </w:r>
      <w:proofErr w:type="spellEnd"/>
      <w:r w:rsidRPr="00EE0D1D">
        <w:rPr>
          <w:rFonts w:ascii="Sylfaen" w:hAnsi="Sylfaen"/>
        </w:rPr>
        <w:t xml:space="preserve"> e </w:t>
      </w:r>
      <w:proofErr w:type="spellStart"/>
      <w:r w:rsidRPr="00EE0D1D">
        <w:rPr>
          <w:rFonts w:ascii="Sylfaen" w:hAnsi="Sylfaen"/>
        </w:rPr>
        <w:t>synuara</w:t>
      </w:r>
      <w:proofErr w:type="spellEnd"/>
      <w:r w:rsidRPr="00EE0D1D">
        <w:rPr>
          <w:rFonts w:ascii="Sylfaen" w:hAnsi="Sylfaen"/>
        </w:rPr>
        <w:t xml:space="preserve">. </w:t>
      </w:r>
      <w:proofErr w:type="spellStart"/>
      <w:r w:rsidRPr="00EE0D1D">
        <w:rPr>
          <w:rFonts w:ascii="Sylfaen" w:hAnsi="Sylfaen"/>
        </w:rPr>
        <w:t>Procesi</w:t>
      </w:r>
      <w:proofErr w:type="spellEnd"/>
      <w:r w:rsidRPr="00EE0D1D">
        <w:rPr>
          <w:rFonts w:ascii="Sylfaen" w:hAnsi="Sylfaen"/>
        </w:rPr>
        <w:t xml:space="preserve"> i </w:t>
      </w:r>
      <w:proofErr w:type="spellStart"/>
      <w:r w:rsidRPr="00EE0D1D">
        <w:rPr>
          <w:rFonts w:ascii="Sylfaen" w:hAnsi="Sylfaen"/>
        </w:rPr>
        <w:t>vlerësimi</w:t>
      </w:r>
      <w:proofErr w:type="spellEnd"/>
      <w:r w:rsidRPr="00EE0D1D">
        <w:rPr>
          <w:rFonts w:ascii="Sylfaen" w:hAnsi="Sylfaen"/>
        </w:rPr>
        <w:t xml:space="preserve"> dhe </w:t>
      </w:r>
      <w:proofErr w:type="spellStart"/>
      <w:r w:rsidRPr="00EE0D1D">
        <w:rPr>
          <w:rFonts w:ascii="Sylfaen" w:hAnsi="Sylfaen"/>
        </w:rPr>
        <w:t>rishikimit</w:t>
      </w:r>
      <w:proofErr w:type="spellEnd"/>
      <w:r w:rsidRPr="00EE0D1D">
        <w:rPr>
          <w:rFonts w:ascii="Sylfaen" w:hAnsi="Sylfaen"/>
        </w:rPr>
        <w:t xml:space="preserve"> të </w:t>
      </w:r>
      <w:proofErr w:type="spellStart"/>
      <w:r w:rsidRPr="00EE0D1D">
        <w:rPr>
          <w:rFonts w:ascii="Sylfaen" w:hAnsi="Sylfaen"/>
        </w:rPr>
        <w:t>Strategjisë</w:t>
      </w:r>
      <w:proofErr w:type="spellEnd"/>
      <w:r w:rsidRPr="00EE0D1D">
        <w:rPr>
          <w:rFonts w:ascii="Sylfaen" w:hAnsi="Sylfaen"/>
        </w:rPr>
        <w:t xml:space="preserve"> do të </w:t>
      </w:r>
      <w:proofErr w:type="spellStart"/>
      <w:r w:rsidRPr="00EE0D1D">
        <w:rPr>
          <w:rFonts w:ascii="Sylfaen" w:hAnsi="Sylfaen"/>
        </w:rPr>
        <w:t>ndërlidhet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edhe</w:t>
      </w:r>
      <w:proofErr w:type="spellEnd"/>
      <w:r w:rsidRPr="00EE0D1D">
        <w:rPr>
          <w:rFonts w:ascii="Sylfaen" w:hAnsi="Sylfaen"/>
        </w:rPr>
        <w:t xml:space="preserve"> me </w:t>
      </w:r>
      <w:proofErr w:type="spellStart"/>
      <w:r w:rsidRPr="00EE0D1D">
        <w:rPr>
          <w:rFonts w:ascii="Sylfaen" w:hAnsi="Sylfaen"/>
        </w:rPr>
        <w:t>rishikimin</w:t>
      </w:r>
      <w:proofErr w:type="spellEnd"/>
      <w:r w:rsidRPr="00EE0D1D">
        <w:rPr>
          <w:rFonts w:ascii="Sylfaen" w:hAnsi="Sylfaen"/>
        </w:rPr>
        <w:t xml:space="preserve"> dhe </w:t>
      </w:r>
      <w:proofErr w:type="spellStart"/>
      <w:r w:rsidRPr="00EE0D1D">
        <w:rPr>
          <w:rFonts w:ascii="Sylfaen" w:hAnsi="Sylfaen"/>
        </w:rPr>
        <w:t>vlerësimin</w:t>
      </w:r>
      <w:proofErr w:type="spellEnd"/>
      <w:r w:rsidRPr="00EE0D1D">
        <w:rPr>
          <w:rFonts w:ascii="Sylfaen" w:hAnsi="Sylfaen"/>
        </w:rPr>
        <w:t xml:space="preserve"> e </w:t>
      </w:r>
      <w:proofErr w:type="spellStart"/>
      <w:r w:rsidRPr="00EE0D1D">
        <w:rPr>
          <w:rFonts w:ascii="Sylfaen" w:hAnsi="Sylfaen"/>
        </w:rPr>
        <w:t>Reformës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së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Administratës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Publike</w:t>
      </w:r>
      <w:proofErr w:type="spellEnd"/>
      <w:r w:rsidRPr="00EE0D1D">
        <w:rPr>
          <w:rFonts w:ascii="Sylfaen" w:hAnsi="Sylfaen"/>
        </w:rPr>
        <w:t xml:space="preserve"> (</w:t>
      </w:r>
      <w:proofErr w:type="spellStart"/>
      <w:r w:rsidRPr="00EE0D1D">
        <w:rPr>
          <w:rFonts w:ascii="Sylfaen" w:hAnsi="Sylfaen"/>
        </w:rPr>
        <w:t>indikatorët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për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mbështetjen</w:t>
      </w:r>
      <w:proofErr w:type="spellEnd"/>
      <w:r w:rsidRPr="00EE0D1D">
        <w:rPr>
          <w:rFonts w:ascii="Sylfaen" w:hAnsi="Sylfaen"/>
        </w:rPr>
        <w:t xml:space="preserve"> e </w:t>
      </w:r>
      <w:proofErr w:type="spellStart"/>
      <w:r w:rsidRPr="00EE0D1D">
        <w:rPr>
          <w:rFonts w:ascii="Sylfaen" w:hAnsi="Sylfaen"/>
        </w:rPr>
        <w:t>drejtpërdrejt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buxhetore</w:t>
      </w:r>
      <w:proofErr w:type="spellEnd"/>
      <w:r w:rsidRPr="00EE0D1D">
        <w:rPr>
          <w:rFonts w:ascii="Sylfaen" w:hAnsi="Sylfaen"/>
        </w:rPr>
        <w:t xml:space="preserve">, </w:t>
      </w:r>
      <w:proofErr w:type="spellStart"/>
      <w:r w:rsidRPr="00EE0D1D">
        <w:rPr>
          <w:rFonts w:ascii="Sylfaen" w:hAnsi="Sylfaen"/>
        </w:rPr>
        <w:t>konkretisht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indikatorit</w:t>
      </w:r>
      <w:proofErr w:type="spellEnd"/>
      <w:r w:rsidRPr="00EE0D1D">
        <w:rPr>
          <w:rFonts w:ascii="Sylfaen" w:hAnsi="Sylfaen"/>
        </w:rPr>
        <w:t xml:space="preserve"> 2 - </w:t>
      </w:r>
      <w:proofErr w:type="spellStart"/>
      <w:r w:rsidRPr="00EE0D1D">
        <w:rPr>
          <w:rFonts w:ascii="Sylfaen" w:hAnsi="Sylfaen"/>
        </w:rPr>
        <w:t>konsultimet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publike</w:t>
      </w:r>
      <w:proofErr w:type="spellEnd"/>
      <w:r w:rsidRPr="00EE0D1D">
        <w:rPr>
          <w:rFonts w:ascii="Sylfaen" w:hAnsi="Sylfaen"/>
        </w:rPr>
        <w:t xml:space="preserve">). </w:t>
      </w:r>
    </w:p>
    <w:p w14:paraId="79ACB773" w14:textId="3CAC1B49" w:rsidR="008369AF" w:rsidRDefault="008369AF" w:rsidP="00EE0D1D">
      <w:pPr>
        <w:spacing w:line="276" w:lineRule="auto"/>
        <w:jc w:val="both"/>
        <w:rPr>
          <w:rFonts w:ascii="Sylfaen" w:hAnsi="Sylfaen"/>
          <w:shd w:val="clear" w:color="auto" w:fill="FFFFFF"/>
        </w:rPr>
      </w:pPr>
      <w:proofErr w:type="spellStart"/>
      <w:r w:rsidRPr="00EE0D1D">
        <w:rPr>
          <w:rFonts w:ascii="Sylfaen" w:hAnsi="Sylfaen"/>
        </w:rPr>
        <w:t>Strategjia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është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përditësuar</w:t>
      </w:r>
      <w:proofErr w:type="spellEnd"/>
      <w:r w:rsidRPr="00EE0D1D">
        <w:rPr>
          <w:rFonts w:ascii="Sylfaen" w:hAnsi="Sylfaen"/>
        </w:rPr>
        <w:t xml:space="preserve"> me </w:t>
      </w:r>
      <w:proofErr w:type="spellStart"/>
      <w:r w:rsidRPr="00EE0D1D">
        <w:rPr>
          <w:rFonts w:ascii="Sylfaen" w:hAnsi="Sylfaen"/>
        </w:rPr>
        <w:t>objektiva</w:t>
      </w:r>
      <w:proofErr w:type="spellEnd"/>
      <w:r w:rsidRPr="00EE0D1D">
        <w:rPr>
          <w:rFonts w:ascii="Sylfaen" w:hAnsi="Sylfaen"/>
        </w:rPr>
        <w:t xml:space="preserve"> dhe </w:t>
      </w:r>
      <w:proofErr w:type="spellStart"/>
      <w:r w:rsidRPr="00EE0D1D">
        <w:rPr>
          <w:rFonts w:ascii="Sylfaen" w:hAnsi="Sylfaen"/>
        </w:rPr>
        <w:t>veprime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që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janë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më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realiste</w:t>
      </w:r>
      <w:proofErr w:type="spellEnd"/>
      <w:r w:rsidRPr="00EE0D1D">
        <w:rPr>
          <w:rFonts w:ascii="Sylfaen" w:hAnsi="Sylfaen"/>
        </w:rPr>
        <w:t xml:space="preserve"> dhe </w:t>
      </w:r>
      <w:proofErr w:type="spellStart"/>
      <w:r w:rsidRPr="00EE0D1D">
        <w:rPr>
          <w:rFonts w:ascii="Sylfaen" w:hAnsi="Sylfaen"/>
        </w:rPr>
        <w:t>më</w:t>
      </w:r>
      <w:proofErr w:type="spellEnd"/>
      <w:r w:rsidRPr="00EE0D1D">
        <w:rPr>
          <w:rFonts w:ascii="Sylfaen" w:hAnsi="Sylfaen"/>
        </w:rPr>
        <w:t xml:space="preserve"> të </w:t>
      </w:r>
      <w:proofErr w:type="spellStart"/>
      <w:r w:rsidRPr="00EE0D1D">
        <w:rPr>
          <w:rFonts w:ascii="Sylfaen" w:hAnsi="Sylfaen"/>
        </w:rPr>
        <w:t>arritshme</w:t>
      </w:r>
      <w:proofErr w:type="spellEnd"/>
      <w:r w:rsidRPr="00EE0D1D">
        <w:rPr>
          <w:rFonts w:ascii="Sylfaen" w:hAnsi="Sylfaen"/>
        </w:rPr>
        <w:t xml:space="preserve">. </w:t>
      </w:r>
      <w:proofErr w:type="spellStart"/>
      <w:r w:rsidRPr="00EE0D1D">
        <w:rPr>
          <w:rFonts w:ascii="Sylfaen" w:hAnsi="Sylfaen"/>
        </w:rPr>
        <w:t>Për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këtë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Strategji</w:t>
      </w:r>
      <w:proofErr w:type="spellEnd"/>
      <w:r w:rsidRPr="00EE0D1D">
        <w:rPr>
          <w:rFonts w:ascii="Sylfaen" w:hAnsi="Sylfaen"/>
        </w:rPr>
        <w:t xml:space="preserve">, </w:t>
      </w:r>
      <w:proofErr w:type="spellStart"/>
      <w:r w:rsidRPr="00EE0D1D">
        <w:rPr>
          <w:rFonts w:ascii="Sylfaen" w:hAnsi="Sylfaen"/>
        </w:rPr>
        <w:t>Qeveria</w:t>
      </w:r>
      <w:proofErr w:type="spellEnd"/>
      <w:r w:rsidRPr="00EE0D1D">
        <w:rPr>
          <w:rFonts w:ascii="Sylfaen" w:hAnsi="Sylfaen"/>
        </w:rPr>
        <w:t xml:space="preserve"> ka </w:t>
      </w:r>
      <w:proofErr w:type="spellStart"/>
      <w:r w:rsidRPr="00EE0D1D">
        <w:rPr>
          <w:rFonts w:ascii="Sylfaen" w:hAnsi="Sylfaen"/>
        </w:rPr>
        <w:t>vendosur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që</w:t>
      </w:r>
      <w:proofErr w:type="spellEnd"/>
      <w:r w:rsidRPr="00EE0D1D">
        <w:rPr>
          <w:rFonts w:ascii="Sylfaen" w:hAnsi="Sylfaen"/>
        </w:rPr>
        <w:t xml:space="preserve"> të </w:t>
      </w:r>
      <w:proofErr w:type="spellStart"/>
      <w:r w:rsidRPr="00EE0D1D">
        <w:rPr>
          <w:rFonts w:ascii="Sylfaen" w:hAnsi="Sylfaen"/>
        </w:rPr>
        <w:t>ndajë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një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buxhet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për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zbatimin</w:t>
      </w:r>
      <w:proofErr w:type="spellEnd"/>
      <w:r w:rsidRPr="00EE0D1D">
        <w:rPr>
          <w:rFonts w:ascii="Sylfaen" w:hAnsi="Sylfaen"/>
        </w:rPr>
        <w:t xml:space="preserve"> e </w:t>
      </w:r>
      <w:proofErr w:type="spellStart"/>
      <w:r w:rsidRPr="00EE0D1D">
        <w:rPr>
          <w:rFonts w:ascii="Sylfaen" w:hAnsi="Sylfaen"/>
        </w:rPr>
        <w:t>saj</w:t>
      </w:r>
      <w:proofErr w:type="spellEnd"/>
      <w:r w:rsidRPr="00EE0D1D">
        <w:rPr>
          <w:rFonts w:ascii="Sylfaen" w:hAnsi="Sylfaen"/>
        </w:rPr>
        <w:t xml:space="preserve">, </w:t>
      </w:r>
      <w:proofErr w:type="spellStart"/>
      <w:r w:rsidRPr="00EE0D1D">
        <w:rPr>
          <w:rFonts w:ascii="Sylfaen" w:hAnsi="Sylfaen"/>
        </w:rPr>
        <w:t>për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dallim</w:t>
      </w:r>
      <w:proofErr w:type="spellEnd"/>
      <w:r w:rsidRPr="00EE0D1D">
        <w:rPr>
          <w:rFonts w:ascii="Sylfaen" w:hAnsi="Sylfaen"/>
        </w:rPr>
        <w:t xml:space="preserve"> nga e </w:t>
      </w:r>
      <w:proofErr w:type="spellStart"/>
      <w:r w:rsidRPr="00EE0D1D">
        <w:rPr>
          <w:rFonts w:ascii="Sylfaen" w:hAnsi="Sylfaen"/>
        </w:rPr>
        <w:t>kaluara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kur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shumica</w:t>
      </w:r>
      <w:proofErr w:type="spellEnd"/>
      <w:r w:rsidRPr="00EE0D1D">
        <w:rPr>
          <w:rFonts w:ascii="Sylfaen" w:hAnsi="Sylfaen"/>
        </w:rPr>
        <w:t xml:space="preserve"> e </w:t>
      </w:r>
      <w:proofErr w:type="spellStart"/>
      <w:r w:rsidRPr="00EE0D1D">
        <w:rPr>
          <w:rFonts w:ascii="Sylfaen" w:hAnsi="Sylfaen"/>
        </w:rPr>
        <w:t>aktiviteteve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mbështeteshin</w:t>
      </w:r>
      <w:proofErr w:type="spellEnd"/>
      <w:r w:rsidRPr="00EE0D1D">
        <w:rPr>
          <w:rFonts w:ascii="Sylfaen" w:hAnsi="Sylfaen"/>
        </w:rPr>
        <w:t xml:space="preserve"> nga </w:t>
      </w:r>
      <w:proofErr w:type="spellStart"/>
      <w:r w:rsidRPr="00EE0D1D">
        <w:rPr>
          <w:rFonts w:ascii="Sylfaen" w:hAnsi="Sylfaen"/>
        </w:rPr>
        <w:t>organizatat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vendore</w:t>
      </w:r>
      <w:proofErr w:type="spellEnd"/>
      <w:r w:rsidRPr="00EE0D1D">
        <w:rPr>
          <w:rFonts w:ascii="Sylfaen" w:hAnsi="Sylfaen"/>
        </w:rPr>
        <w:t xml:space="preserve"> dhe </w:t>
      </w:r>
      <w:proofErr w:type="spellStart"/>
      <w:r w:rsidRPr="00EE0D1D">
        <w:rPr>
          <w:rFonts w:ascii="Sylfaen" w:hAnsi="Sylfaen"/>
        </w:rPr>
        <w:t>ndërkombëtare</w:t>
      </w:r>
      <w:proofErr w:type="spellEnd"/>
      <w:r w:rsidRPr="00EE0D1D">
        <w:rPr>
          <w:rFonts w:ascii="Sylfaen" w:hAnsi="Sylfaen"/>
        </w:rPr>
        <w:t xml:space="preserve">. </w:t>
      </w:r>
      <w:proofErr w:type="spellStart"/>
      <w:r w:rsidRPr="00EE0D1D">
        <w:rPr>
          <w:rFonts w:ascii="Sylfaen" w:hAnsi="Sylfaen"/>
        </w:rPr>
        <w:t>Kjo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është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posaçërisht</w:t>
      </w:r>
      <w:proofErr w:type="spellEnd"/>
      <w:r w:rsidRPr="00EE0D1D">
        <w:rPr>
          <w:rFonts w:ascii="Sylfaen" w:hAnsi="Sylfaen"/>
        </w:rPr>
        <w:t xml:space="preserve"> e </w:t>
      </w:r>
      <w:proofErr w:type="spellStart"/>
      <w:r w:rsidRPr="00EE0D1D">
        <w:rPr>
          <w:rFonts w:ascii="Sylfaen" w:hAnsi="Sylfaen"/>
        </w:rPr>
        <w:t>rëndësishme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për</w:t>
      </w:r>
      <w:proofErr w:type="spellEnd"/>
      <w:r w:rsidRPr="00EE0D1D">
        <w:rPr>
          <w:rFonts w:ascii="Sylfaen" w:hAnsi="Sylfaen"/>
        </w:rPr>
        <w:t xml:space="preserve"> të </w:t>
      </w:r>
      <w:proofErr w:type="spellStart"/>
      <w:r w:rsidRPr="00EE0D1D">
        <w:rPr>
          <w:rFonts w:ascii="Sylfaen" w:hAnsi="Sylfaen"/>
        </w:rPr>
        <w:t>ndihmuar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Zyrën</w:t>
      </w:r>
      <w:proofErr w:type="spellEnd"/>
      <w:r w:rsidRPr="00EE0D1D">
        <w:rPr>
          <w:rFonts w:ascii="Sylfaen" w:hAnsi="Sylfaen"/>
        </w:rPr>
        <w:t xml:space="preserve"> e </w:t>
      </w:r>
      <w:proofErr w:type="spellStart"/>
      <w:r w:rsidRPr="00EE0D1D">
        <w:rPr>
          <w:rFonts w:ascii="Sylfaen" w:hAnsi="Sylfaen"/>
        </w:rPr>
        <w:t>Kryeministrit</w:t>
      </w:r>
      <w:proofErr w:type="spellEnd"/>
      <w:r w:rsidRPr="00EE0D1D">
        <w:rPr>
          <w:rFonts w:ascii="Sylfaen" w:hAnsi="Sylfaen"/>
        </w:rPr>
        <w:t xml:space="preserve">, </w:t>
      </w:r>
      <w:proofErr w:type="spellStart"/>
      <w:r w:rsidRPr="00EE0D1D">
        <w:rPr>
          <w:rFonts w:ascii="Sylfaen" w:hAnsi="Sylfaen"/>
        </w:rPr>
        <w:t>ku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Ministria</w:t>
      </w:r>
      <w:proofErr w:type="spellEnd"/>
      <w:r w:rsidRPr="00EE0D1D">
        <w:rPr>
          <w:rFonts w:ascii="Sylfaen" w:hAnsi="Sylfaen"/>
        </w:rPr>
        <w:t xml:space="preserve"> e </w:t>
      </w:r>
      <w:proofErr w:type="spellStart"/>
      <w:r w:rsidRPr="00EE0D1D">
        <w:rPr>
          <w:rFonts w:ascii="Sylfaen" w:hAnsi="Sylfaen"/>
        </w:rPr>
        <w:t>Financave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mundëson</w:t>
      </w:r>
      <w:proofErr w:type="spellEnd"/>
      <w:r w:rsidRPr="00EE0D1D">
        <w:rPr>
          <w:rFonts w:ascii="Sylfaen" w:hAnsi="Sylfaen"/>
        </w:rPr>
        <w:t>/</w:t>
      </w:r>
      <w:proofErr w:type="spellStart"/>
      <w:r w:rsidRPr="00EE0D1D">
        <w:rPr>
          <w:rFonts w:ascii="Sylfaen" w:hAnsi="Sylfaen"/>
        </w:rPr>
        <w:t>aprovon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rekrutimin</w:t>
      </w:r>
      <w:proofErr w:type="spellEnd"/>
      <w:r w:rsidRPr="00EE0D1D">
        <w:rPr>
          <w:rFonts w:ascii="Sylfaen" w:hAnsi="Sylfaen"/>
        </w:rPr>
        <w:t xml:space="preserve"> e të </w:t>
      </w:r>
      <w:proofErr w:type="spellStart"/>
      <w:r w:rsidRPr="00EE0D1D">
        <w:rPr>
          <w:rFonts w:ascii="Sylfaen" w:hAnsi="Sylfaen"/>
        </w:rPr>
        <w:t>paktën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dy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zyrtarë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në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Zyrën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për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Qeverisje</w:t>
      </w:r>
      <w:proofErr w:type="spellEnd"/>
      <w:r w:rsidRPr="00EE0D1D">
        <w:rPr>
          <w:rFonts w:ascii="Sylfaen" w:hAnsi="Sylfaen"/>
        </w:rPr>
        <w:t xml:space="preserve"> të </w:t>
      </w:r>
      <w:proofErr w:type="spellStart"/>
      <w:r w:rsidRPr="00EE0D1D">
        <w:rPr>
          <w:rFonts w:ascii="Sylfaen" w:hAnsi="Sylfaen"/>
        </w:rPr>
        <w:t>Mirë</w:t>
      </w:r>
      <w:proofErr w:type="spellEnd"/>
      <w:r w:rsidRPr="00EE0D1D">
        <w:rPr>
          <w:rFonts w:ascii="Sylfaen" w:hAnsi="Sylfaen"/>
        </w:rPr>
        <w:t xml:space="preserve"> e të </w:t>
      </w:r>
      <w:proofErr w:type="spellStart"/>
      <w:r w:rsidRPr="00EE0D1D">
        <w:rPr>
          <w:rFonts w:ascii="Sylfaen" w:hAnsi="Sylfaen"/>
        </w:rPr>
        <w:t>cilët</w:t>
      </w:r>
      <w:proofErr w:type="spellEnd"/>
      <w:r w:rsidRPr="00EE0D1D">
        <w:rPr>
          <w:rFonts w:ascii="Sylfaen" w:hAnsi="Sylfaen"/>
        </w:rPr>
        <w:t xml:space="preserve"> do të </w:t>
      </w:r>
      <w:proofErr w:type="spellStart"/>
      <w:r w:rsidRPr="00EE0D1D">
        <w:rPr>
          <w:rFonts w:ascii="Sylfaen" w:hAnsi="Sylfaen"/>
        </w:rPr>
        <w:t>jenë</w:t>
      </w:r>
      <w:proofErr w:type="spellEnd"/>
      <w:r w:rsidRPr="00EE0D1D">
        <w:rPr>
          <w:rFonts w:ascii="Sylfaen" w:hAnsi="Sylfaen"/>
        </w:rPr>
        <w:t xml:space="preserve"> përgjegjës </w:t>
      </w:r>
      <w:proofErr w:type="spellStart"/>
      <w:r w:rsidRPr="00EE0D1D">
        <w:rPr>
          <w:rFonts w:ascii="Sylfaen" w:hAnsi="Sylfaen"/>
        </w:rPr>
        <w:t>për</w:t>
      </w:r>
      <w:proofErr w:type="spellEnd"/>
      <w:r w:rsidRPr="00EE0D1D">
        <w:rPr>
          <w:rFonts w:ascii="Sylfaen" w:hAnsi="Sylfaen"/>
        </w:rPr>
        <w:t xml:space="preserve"> të </w:t>
      </w:r>
      <w:proofErr w:type="spellStart"/>
      <w:r w:rsidRPr="00EE0D1D">
        <w:rPr>
          <w:rFonts w:ascii="Sylfaen" w:hAnsi="Sylfaen"/>
        </w:rPr>
        <w:t>administruar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</w:rPr>
        <w:t>procesin</w:t>
      </w:r>
      <w:proofErr w:type="spellEnd"/>
      <w:r w:rsidRPr="00EE0D1D">
        <w:rPr>
          <w:rFonts w:ascii="Sylfaen" w:hAnsi="Sylfaen"/>
        </w:rPr>
        <w:t xml:space="preserve"> e </w:t>
      </w:r>
      <w:proofErr w:type="spellStart"/>
      <w:r w:rsidRPr="00EE0D1D">
        <w:rPr>
          <w:rFonts w:ascii="Sylfaen" w:hAnsi="Sylfaen"/>
        </w:rPr>
        <w:t>zbatimit</w:t>
      </w:r>
      <w:proofErr w:type="spellEnd"/>
      <w:r w:rsidRPr="00EE0D1D">
        <w:rPr>
          <w:rFonts w:ascii="Sylfaen" w:hAnsi="Sylfaen"/>
        </w:rPr>
        <w:t xml:space="preserve"> të </w:t>
      </w:r>
      <w:proofErr w:type="spellStart"/>
      <w:r w:rsidRPr="00EE0D1D">
        <w:rPr>
          <w:rFonts w:ascii="Sylfaen" w:hAnsi="Sylfaen"/>
        </w:rPr>
        <w:t>saj</w:t>
      </w:r>
      <w:proofErr w:type="spellEnd"/>
      <w:r w:rsidRPr="00EE0D1D">
        <w:rPr>
          <w:rFonts w:ascii="Sylfaen" w:hAnsi="Sylfaen"/>
        </w:rPr>
        <w:t xml:space="preserve">. </w:t>
      </w:r>
      <w:proofErr w:type="spellStart"/>
      <w:r w:rsidRPr="00EE0D1D">
        <w:rPr>
          <w:rFonts w:ascii="Sylfaen" w:hAnsi="Sylfaen"/>
        </w:rPr>
        <w:t>Efektiviteti</w:t>
      </w:r>
      <w:proofErr w:type="spellEnd"/>
      <w:r w:rsidRPr="00EE0D1D">
        <w:rPr>
          <w:rFonts w:ascii="Sylfaen" w:hAnsi="Sylfaen"/>
        </w:rPr>
        <w:t xml:space="preserve"> i </w:t>
      </w:r>
      <w:proofErr w:type="spellStart"/>
      <w:r w:rsidRPr="00EE0D1D">
        <w:rPr>
          <w:rFonts w:ascii="Sylfaen" w:hAnsi="Sylfaen"/>
        </w:rPr>
        <w:t>zbatimit</w:t>
      </w:r>
      <w:proofErr w:type="spellEnd"/>
      <w:r w:rsidRPr="00EE0D1D">
        <w:rPr>
          <w:rFonts w:ascii="Sylfaen" w:hAnsi="Sylfaen"/>
        </w:rPr>
        <w:t xml:space="preserve"> të </w:t>
      </w:r>
      <w:proofErr w:type="spellStart"/>
      <w:r w:rsidRPr="00EE0D1D">
        <w:rPr>
          <w:rFonts w:ascii="Sylfaen" w:hAnsi="Sylfaen"/>
        </w:rPr>
        <w:t>strategjisë</w:t>
      </w:r>
      <w:proofErr w:type="spellEnd"/>
      <w:r w:rsidRPr="00EE0D1D">
        <w:rPr>
          <w:rFonts w:ascii="Sylfaen" w:hAnsi="Sylfaen"/>
        </w:rPr>
        <w:t xml:space="preserve"> </w:t>
      </w:r>
      <w:proofErr w:type="spellStart"/>
      <w:r w:rsidRPr="00EE0D1D">
        <w:rPr>
          <w:rFonts w:ascii="Sylfaen" w:hAnsi="Sylfaen"/>
          <w:shd w:val="clear" w:color="auto" w:fill="FFFFFF"/>
        </w:rPr>
        <w:t>varet</w:t>
      </w:r>
      <w:proofErr w:type="spellEnd"/>
      <w:r w:rsidRPr="00EE0D1D">
        <w:rPr>
          <w:rFonts w:ascii="Sylfaen" w:hAnsi="Sylfaen"/>
          <w:shd w:val="clear" w:color="auto" w:fill="FFFFFF"/>
        </w:rPr>
        <w:t xml:space="preserve"> </w:t>
      </w:r>
      <w:proofErr w:type="spellStart"/>
      <w:r w:rsidRPr="00EE0D1D">
        <w:rPr>
          <w:rFonts w:ascii="Sylfaen" w:hAnsi="Sylfaen"/>
          <w:shd w:val="clear" w:color="auto" w:fill="FFFFFF"/>
        </w:rPr>
        <w:t>shumë</w:t>
      </w:r>
      <w:proofErr w:type="spellEnd"/>
      <w:r w:rsidRPr="00EE0D1D">
        <w:rPr>
          <w:rFonts w:ascii="Sylfaen" w:hAnsi="Sylfaen"/>
          <w:shd w:val="clear" w:color="auto" w:fill="FFFFFF"/>
        </w:rPr>
        <w:t xml:space="preserve"> nga </w:t>
      </w:r>
      <w:proofErr w:type="spellStart"/>
      <w:r w:rsidRPr="00EE0D1D">
        <w:rPr>
          <w:rFonts w:ascii="Sylfaen" w:hAnsi="Sylfaen"/>
          <w:shd w:val="clear" w:color="auto" w:fill="FFFFFF"/>
        </w:rPr>
        <w:t>kapacitetet</w:t>
      </w:r>
      <w:proofErr w:type="spellEnd"/>
      <w:r w:rsidRPr="00EE0D1D">
        <w:rPr>
          <w:rFonts w:ascii="Sylfaen" w:hAnsi="Sylfaen"/>
          <w:shd w:val="clear" w:color="auto" w:fill="FFFFFF"/>
        </w:rPr>
        <w:t xml:space="preserve"> </w:t>
      </w:r>
      <w:proofErr w:type="spellStart"/>
      <w:r w:rsidRPr="00EE0D1D">
        <w:rPr>
          <w:rFonts w:ascii="Sylfaen" w:hAnsi="Sylfaen"/>
          <w:shd w:val="clear" w:color="auto" w:fill="FFFFFF"/>
        </w:rPr>
        <w:t>shtesë</w:t>
      </w:r>
      <w:proofErr w:type="spellEnd"/>
      <w:r w:rsidRPr="00EE0D1D">
        <w:rPr>
          <w:rFonts w:ascii="Sylfaen" w:hAnsi="Sylfaen"/>
          <w:shd w:val="clear" w:color="auto" w:fill="FFFFFF"/>
        </w:rPr>
        <w:t xml:space="preserve"> me </w:t>
      </w:r>
      <w:proofErr w:type="spellStart"/>
      <w:r w:rsidRPr="00EE0D1D">
        <w:rPr>
          <w:rFonts w:ascii="Sylfaen" w:hAnsi="Sylfaen"/>
          <w:shd w:val="clear" w:color="auto" w:fill="FFFFFF"/>
        </w:rPr>
        <w:t>resurse</w:t>
      </w:r>
      <w:proofErr w:type="spellEnd"/>
      <w:r w:rsidRPr="00EE0D1D">
        <w:rPr>
          <w:rFonts w:ascii="Sylfaen" w:hAnsi="Sylfaen"/>
          <w:shd w:val="clear" w:color="auto" w:fill="FFFFFF"/>
        </w:rPr>
        <w:t xml:space="preserve"> </w:t>
      </w:r>
      <w:proofErr w:type="spellStart"/>
      <w:r w:rsidRPr="00EE0D1D">
        <w:rPr>
          <w:rFonts w:ascii="Sylfaen" w:hAnsi="Sylfaen"/>
          <w:shd w:val="clear" w:color="auto" w:fill="FFFFFF"/>
        </w:rPr>
        <w:t>njerëzore</w:t>
      </w:r>
      <w:proofErr w:type="spellEnd"/>
      <w:r w:rsidRPr="00EE0D1D">
        <w:rPr>
          <w:rFonts w:ascii="Sylfaen" w:hAnsi="Sylfaen"/>
          <w:shd w:val="clear" w:color="auto" w:fill="FFFFFF"/>
        </w:rPr>
        <w:t xml:space="preserve"> </w:t>
      </w:r>
      <w:proofErr w:type="spellStart"/>
      <w:r w:rsidRPr="00EE0D1D">
        <w:rPr>
          <w:rFonts w:ascii="Sylfaen" w:hAnsi="Sylfaen"/>
          <w:shd w:val="clear" w:color="auto" w:fill="FFFFFF"/>
        </w:rPr>
        <w:t>në</w:t>
      </w:r>
      <w:proofErr w:type="spellEnd"/>
      <w:r w:rsidRPr="00EE0D1D">
        <w:rPr>
          <w:rFonts w:ascii="Sylfaen" w:hAnsi="Sylfaen"/>
          <w:shd w:val="clear" w:color="auto" w:fill="FFFFFF"/>
        </w:rPr>
        <w:t xml:space="preserve"> </w:t>
      </w:r>
      <w:proofErr w:type="spellStart"/>
      <w:r w:rsidRPr="00EE0D1D">
        <w:rPr>
          <w:rFonts w:ascii="Sylfaen" w:hAnsi="Sylfaen"/>
          <w:shd w:val="clear" w:color="auto" w:fill="FFFFFF"/>
        </w:rPr>
        <w:t>kuadër</w:t>
      </w:r>
      <w:proofErr w:type="spellEnd"/>
      <w:r w:rsidRPr="00EE0D1D">
        <w:rPr>
          <w:rFonts w:ascii="Sylfaen" w:hAnsi="Sylfaen"/>
          <w:shd w:val="clear" w:color="auto" w:fill="FFFFFF"/>
        </w:rPr>
        <w:t xml:space="preserve"> të ZQM-</w:t>
      </w:r>
      <w:proofErr w:type="spellStart"/>
      <w:r w:rsidRPr="00EE0D1D">
        <w:rPr>
          <w:rFonts w:ascii="Sylfaen" w:hAnsi="Sylfaen"/>
          <w:shd w:val="clear" w:color="auto" w:fill="FFFFFF"/>
        </w:rPr>
        <w:t>së</w:t>
      </w:r>
      <w:proofErr w:type="spellEnd"/>
      <w:r w:rsidRPr="00EE0D1D">
        <w:rPr>
          <w:rFonts w:ascii="Sylfaen" w:hAnsi="Sylfaen"/>
          <w:shd w:val="clear" w:color="auto" w:fill="FFFFFF"/>
        </w:rPr>
        <w:t xml:space="preserve">. </w:t>
      </w:r>
    </w:p>
    <w:p w14:paraId="319F8A86" w14:textId="509209B3" w:rsidR="00DC75E5" w:rsidRDefault="00DC75E5" w:rsidP="00EE0D1D">
      <w:pPr>
        <w:spacing w:line="276" w:lineRule="auto"/>
        <w:jc w:val="both"/>
        <w:rPr>
          <w:rFonts w:ascii="Sylfaen" w:hAnsi="Sylfaen" w:cs="Calibri Light"/>
        </w:rPr>
      </w:pPr>
    </w:p>
    <w:p w14:paraId="0D8AFBC3" w14:textId="77777777" w:rsidR="00DC75E5" w:rsidRPr="00EE0D1D" w:rsidRDefault="00DC75E5" w:rsidP="00EE0D1D">
      <w:pPr>
        <w:spacing w:line="276" w:lineRule="auto"/>
        <w:jc w:val="both"/>
        <w:rPr>
          <w:rFonts w:ascii="Sylfaen" w:hAnsi="Sylfaen" w:cs="Calibri Light"/>
        </w:rPr>
      </w:pPr>
    </w:p>
    <w:p w14:paraId="72069EB3" w14:textId="77777777" w:rsidR="00EE0D1D" w:rsidRPr="00EE0D1D" w:rsidRDefault="00EE0D1D" w:rsidP="00EE0D1D">
      <w:pPr>
        <w:autoSpaceDE w:val="0"/>
        <w:autoSpaceDN w:val="0"/>
        <w:adjustRightInd w:val="0"/>
        <w:spacing w:line="276" w:lineRule="auto"/>
        <w:jc w:val="both"/>
        <w:rPr>
          <w:rFonts w:ascii="Sylfaen" w:hAnsi="Sylfaen" w:cs="Calibri"/>
          <w:b/>
          <w:u w:val="single"/>
          <w:lang w:val="sq-AL"/>
        </w:rPr>
      </w:pPr>
    </w:p>
    <w:p w14:paraId="030336D6" w14:textId="77777777" w:rsidR="0039422E" w:rsidRPr="00EE0D1D" w:rsidRDefault="0039422E" w:rsidP="00EE0D1D">
      <w:pPr>
        <w:autoSpaceDE w:val="0"/>
        <w:autoSpaceDN w:val="0"/>
        <w:adjustRightInd w:val="0"/>
        <w:spacing w:line="276" w:lineRule="auto"/>
        <w:jc w:val="both"/>
        <w:rPr>
          <w:rFonts w:ascii="Sylfaen" w:hAnsi="Sylfaen" w:cs="Calibri"/>
          <w:sz w:val="24"/>
          <w:szCs w:val="24"/>
          <w:u w:val="single"/>
          <w:lang w:val="sq-AL"/>
        </w:rPr>
      </w:pPr>
      <w:r w:rsidRPr="00EE0D1D">
        <w:rPr>
          <w:rFonts w:ascii="Sylfaen" w:hAnsi="Sylfaen" w:cs="Calibri"/>
          <w:b/>
          <w:sz w:val="24"/>
          <w:szCs w:val="24"/>
          <w:u w:val="single"/>
          <w:lang w:val="sq-AL"/>
        </w:rPr>
        <w:lastRenderedPageBreak/>
        <w:t>Rëndësia e kontributit të publikut dhe organizatave të shoqërisë civile</w:t>
      </w:r>
    </w:p>
    <w:p w14:paraId="25D7AE92" w14:textId="6AC12B00" w:rsidR="00EE0D1D" w:rsidRPr="00152BC5" w:rsidRDefault="0039422E" w:rsidP="00EE0D1D">
      <w:pPr>
        <w:autoSpaceDE w:val="0"/>
        <w:autoSpaceDN w:val="0"/>
        <w:adjustRightInd w:val="0"/>
        <w:spacing w:line="276" w:lineRule="auto"/>
        <w:jc w:val="both"/>
        <w:rPr>
          <w:rFonts w:ascii="Sylfaen" w:hAnsi="Sylfaen" w:cs="Calibri"/>
          <w:lang w:val="sq-AL"/>
        </w:rPr>
      </w:pPr>
      <w:r w:rsidRPr="00EE0D1D">
        <w:rPr>
          <w:rFonts w:ascii="Sylfaen" w:hAnsi="Sylfaen" w:cs="Calibri"/>
          <w:lang w:val="sq-AL"/>
        </w:rPr>
        <w:t xml:space="preserve">Roli i organizatave të shoqërisë civile, ekspertëve të </w:t>
      </w:r>
      <w:r w:rsidR="00EE0D1D" w:rsidRPr="00EE0D1D">
        <w:rPr>
          <w:rFonts w:ascii="Sylfaen" w:hAnsi="Sylfaen" w:cs="Calibri"/>
          <w:lang w:val="sq-AL"/>
        </w:rPr>
        <w:t>brendshëm</w:t>
      </w:r>
      <w:r w:rsidRPr="00EE0D1D">
        <w:rPr>
          <w:rFonts w:ascii="Sylfaen" w:hAnsi="Sylfaen" w:cs="Calibri"/>
          <w:lang w:val="sq-AL"/>
        </w:rPr>
        <w:t xml:space="preserve"> dhe të jashtëm si dhe individë do të jetë element i rëndësishëm në përmirësimin e kualitetit të politikave të </w:t>
      </w:r>
      <w:r w:rsidR="00D33679" w:rsidRPr="00EE0D1D">
        <w:rPr>
          <w:rFonts w:ascii="Sylfaen" w:hAnsi="Sylfaen" w:cs="Calibri"/>
          <w:lang w:val="sq-AL"/>
        </w:rPr>
        <w:t>bashkëpunimit t</w:t>
      </w:r>
      <w:r w:rsidR="0074264A">
        <w:rPr>
          <w:rFonts w:ascii="Sylfaen" w:hAnsi="Sylfaen" w:cs="Calibri"/>
          <w:lang w:val="sq-AL"/>
        </w:rPr>
        <w:t>ë</w:t>
      </w:r>
      <w:r w:rsidR="00D33679" w:rsidRPr="00EE0D1D">
        <w:rPr>
          <w:rFonts w:ascii="Sylfaen" w:hAnsi="Sylfaen" w:cs="Calibri"/>
          <w:lang w:val="sq-AL"/>
        </w:rPr>
        <w:t xml:space="preserve"> qeveris</w:t>
      </w:r>
      <w:r w:rsidR="0074264A">
        <w:rPr>
          <w:rFonts w:ascii="Sylfaen" w:hAnsi="Sylfaen" w:cs="Calibri"/>
          <w:lang w:val="sq-AL"/>
        </w:rPr>
        <w:t>ë</w:t>
      </w:r>
      <w:r w:rsidR="00D33679" w:rsidRPr="00EE0D1D">
        <w:rPr>
          <w:rFonts w:ascii="Sylfaen" w:hAnsi="Sylfaen" w:cs="Calibri"/>
          <w:lang w:val="sq-AL"/>
        </w:rPr>
        <w:t xml:space="preserve"> m</w:t>
      </w:r>
      <w:r w:rsidR="0074264A">
        <w:rPr>
          <w:rFonts w:ascii="Sylfaen" w:hAnsi="Sylfaen" w:cs="Calibri"/>
          <w:lang w:val="sq-AL"/>
        </w:rPr>
        <w:t>ë</w:t>
      </w:r>
      <w:r w:rsidR="00D33679" w:rsidRPr="00EE0D1D">
        <w:rPr>
          <w:rFonts w:ascii="Sylfaen" w:hAnsi="Sylfaen" w:cs="Calibri"/>
          <w:lang w:val="sq-AL"/>
        </w:rPr>
        <w:t xml:space="preserve"> shoq</w:t>
      </w:r>
      <w:r w:rsidR="0074264A">
        <w:rPr>
          <w:rFonts w:ascii="Sylfaen" w:hAnsi="Sylfaen" w:cs="Calibri"/>
          <w:lang w:val="sq-AL"/>
        </w:rPr>
        <w:t>ë</w:t>
      </w:r>
      <w:r w:rsidR="00D33679" w:rsidRPr="00EE0D1D">
        <w:rPr>
          <w:rFonts w:ascii="Sylfaen" w:hAnsi="Sylfaen" w:cs="Calibri"/>
          <w:lang w:val="sq-AL"/>
        </w:rPr>
        <w:t>rinë civile</w:t>
      </w:r>
      <w:r w:rsidR="00EE0D1D" w:rsidRPr="00EE0D1D">
        <w:rPr>
          <w:rFonts w:ascii="Sylfaen" w:hAnsi="Sylfaen" w:cs="Calibri"/>
          <w:lang w:val="sq-AL"/>
        </w:rPr>
        <w:t>.</w:t>
      </w:r>
      <w:r w:rsidRPr="00EE0D1D">
        <w:rPr>
          <w:rFonts w:ascii="Sylfaen" w:hAnsi="Sylfaen" w:cs="Calibri"/>
          <w:lang w:val="sq-AL"/>
        </w:rPr>
        <w:t xml:space="preserve"> </w:t>
      </w:r>
      <w:proofErr w:type="spellStart"/>
      <w:r w:rsidR="00D33679" w:rsidRPr="00EE0D1D">
        <w:rPr>
          <w:rFonts w:ascii="Sylfaen" w:hAnsi="Sylfaen"/>
        </w:rPr>
        <w:t>Një</w:t>
      </w:r>
      <w:proofErr w:type="spellEnd"/>
      <w:r w:rsidR="00D33679" w:rsidRPr="00EE0D1D">
        <w:rPr>
          <w:rFonts w:ascii="Sylfaen" w:hAnsi="Sylfaen"/>
        </w:rPr>
        <w:t xml:space="preserve"> </w:t>
      </w:r>
      <w:proofErr w:type="spellStart"/>
      <w:r w:rsidR="00D33679" w:rsidRPr="00EE0D1D">
        <w:rPr>
          <w:rFonts w:ascii="Sylfaen" w:hAnsi="Sylfaen"/>
        </w:rPr>
        <w:t>shoqëri</w:t>
      </w:r>
      <w:proofErr w:type="spellEnd"/>
      <w:r w:rsidR="00D33679" w:rsidRPr="00EE0D1D">
        <w:rPr>
          <w:rFonts w:ascii="Sylfaen" w:hAnsi="Sylfaen"/>
        </w:rPr>
        <w:t xml:space="preserve"> </w:t>
      </w:r>
      <w:proofErr w:type="spellStart"/>
      <w:r w:rsidR="00D33679" w:rsidRPr="00EE0D1D">
        <w:rPr>
          <w:rFonts w:ascii="Sylfaen" w:hAnsi="Sylfaen"/>
        </w:rPr>
        <w:t>civile</w:t>
      </w:r>
      <w:proofErr w:type="spellEnd"/>
      <w:r w:rsidR="00D33679" w:rsidRPr="00EE0D1D">
        <w:rPr>
          <w:rFonts w:ascii="Sylfaen" w:hAnsi="Sylfaen"/>
        </w:rPr>
        <w:t xml:space="preserve"> </w:t>
      </w:r>
      <w:proofErr w:type="spellStart"/>
      <w:r w:rsidR="00D33679" w:rsidRPr="00EE0D1D">
        <w:rPr>
          <w:rFonts w:ascii="Sylfaen" w:hAnsi="Sylfaen"/>
        </w:rPr>
        <w:t>aktive</w:t>
      </w:r>
      <w:proofErr w:type="spellEnd"/>
      <w:r w:rsidR="00D33679" w:rsidRPr="00EE0D1D">
        <w:rPr>
          <w:rFonts w:ascii="Sylfaen" w:hAnsi="Sylfaen"/>
        </w:rPr>
        <w:t xml:space="preserve"> dhe e </w:t>
      </w:r>
      <w:proofErr w:type="spellStart"/>
      <w:r w:rsidR="00D33679" w:rsidRPr="00EE0D1D">
        <w:rPr>
          <w:rFonts w:ascii="Sylfaen" w:hAnsi="Sylfaen"/>
        </w:rPr>
        <w:t>fuqizuar</w:t>
      </w:r>
      <w:proofErr w:type="spellEnd"/>
      <w:r w:rsidR="00D33679" w:rsidRPr="00EE0D1D">
        <w:rPr>
          <w:rFonts w:ascii="Sylfaen" w:hAnsi="Sylfaen"/>
        </w:rPr>
        <w:t xml:space="preserve"> </w:t>
      </w:r>
      <w:proofErr w:type="spellStart"/>
      <w:r w:rsidR="00D33679" w:rsidRPr="00EE0D1D">
        <w:rPr>
          <w:rFonts w:ascii="Sylfaen" w:hAnsi="Sylfaen"/>
        </w:rPr>
        <w:t>konsiderohet</w:t>
      </w:r>
      <w:proofErr w:type="spellEnd"/>
      <w:r w:rsidR="00D33679" w:rsidRPr="00EE0D1D">
        <w:rPr>
          <w:rFonts w:ascii="Sylfaen" w:hAnsi="Sylfaen"/>
        </w:rPr>
        <w:t xml:space="preserve"> </w:t>
      </w:r>
      <w:proofErr w:type="spellStart"/>
      <w:r w:rsidR="00D33679" w:rsidRPr="00EE0D1D">
        <w:rPr>
          <w:rFonts w:ascii="Sylfaen" w:hAnsi="Sylfaen"/>
        </w:rPr>
        <w:t>si</w:t>
      </w:r>
      <w:proofErr w:type="spellEnd"/>
      <w:r w:rsidR="00D33679" w:rsidRPr="00EE0D1D">
        <w:rPr>
          <w:rFonts w:ascii="Sylfaen" w:hAnsi="Sylfaen"/>
        </w:rPr>
        <w:t xml:space="preserve"> </w:t>
      </w:r>
      <w:proofErr w:type="spellStart"/>
      <w:r w:rsidR="00D33679" w:rsidRPr="00EE0D1D">
        <w:rPr>
          <w:rFonts w:ascii="Sylfaen" w:hAnsi="Sylfaen"/>
        </w:rPr>
        <w:t>një</w:t>
      </w:r>
      <w:proofErr w:type="spellEnd"/>
      <w:r w:rsidR="00D33679" w:rsidRPr="00EE0D1D">
        <w:rPr>
          <w:rFonts w:ascii="Sylfaen" w:hAnsi="Sylfaen"/>
        </w:rPr>
        <w:t xml:space="preserve"> </w:t>
      </w:r>
      <w:proofErr w:type="spellStart"/>
      <w:r w:rsidR="00D33679" w:rsidRPr="00EE0D1D">
        <w:rPr>
          <w:rFonts w:ascii="Sylfaen" w:hAnsi="Sylfaen"/>
        </w:rPr>
        <w:t>përbërës</w:t>
      </w:r>
      <w:proofErr w:type="spellEnd"/>
      <w:r w:rsidR="00D33679" w:rsidRPr="00EE0D1D">
        <w:rPr>
          <w:rFonts w:ascii="Sylfaen" w:hAnsi="Sylfaen"/>
        </w:rPr>
        <w:t xml:space="preserve"> </w:t>
      </w:r>
      <w:proofErr w:type="spellStart"/>
      <w:r w:rsidR="00D33679" w:rsidRPr="00EE0D1D">
        <w:rPr>
          <w:rFonts w:ascii="Sylfaen" w:hAnsi="Sylfaen"/>
        </w:rPr>
        <w:t>thelbësor</w:t>
      </w:r>
      <w:proofErr w:type="spellEnd"/>
      <w:r w:rsidR="00D33679" w:rsidRPr="00EE0D1D">
        <w:rPr>
          <w:rFonts w:ascii="Sylfaen" w:hAnsi="Sylfaen"/>
        </w:rPr>
        <w:t xml:space="preserve"> i </w:t>
      </w:r>
      <w:proofErr w:type="spellStart"/>
      <w:r w:rsidR="00D33679" w:rsidRPr="00EE0D1D">
        <w:rPr>
          <w:rFonts w:ascii="Sylfaen" w:hAnsi="Sylfaen"/>
        </w:rPr>
        <w:t>demokracive</w:t>
      </w:r>
      <w:proofErr w:type="spellEnd"/>
      <w:r w:rsidR="00D33679" w:rsidRPr="00EE0D1D">
        <w:rPr>
          <w:rFonts w:ascii="Sylfaen" w:hAnsi="Sylfaen"/>
        </w:rPr>
        <w:t xml:space="preserve"> </w:t>
      </w:r>
      <w:proofErr w:type="spellStart"/>
      <w:r w:rsidR="00D33679" w:rsidRPr="00EE0D1D">
        <w:rPr>
          <w:rFonts w:ascii="Sylfaen" w:hAnsi="Sylfaen"/>
        </w:rPr>
        <w:t>moderne</w:t>
      </w:r>
      <w:proofErr w:type="spellEnd"/>
      <w:r w:rsidR="00D33679" w:rsidRPr="00EE0D1D">
        <w:rPr>
          <w:rFonts w:ascii="Sylfaen" w:hAnsi="Sylfaen"/>
        </w:rPr>
        <w:t xml:space="preserve"> </w:t>
      </w:r>
      <w:proofErr w:type="spellStart"/>
      <w:r w:rsidR="00D33679" w:rsidRPr="00EE0D1D">
        <w:rPr>
          <w:rFonts w:ascii="Sylfaen" w:hAnsi="Sylfaen"/>
        </w:rPr>
        <w:t>pluraliste</w:t>
      </w:r>
      <w:proofErr w:type="spellEnd"/>
      <w:r w:rsidR="00D33679" w:rsidRPr="00EE0D1D">
        <w:rPr>
          <w:rFonts w:ascii="Sylfaen" w:hAnsi="Sylfaen"/>
        </w:rPr>
        <w:t xml:space="preserve">. </w:t>
      </w:r>
      <w:proofErr w:type="spellStart"/>
      <w:r w:rsidR="00D33679" w:rsidRPr="00EE0D1D">
        <w:rPr>
          <w:rFonts w:ascii="Sylfaen" w:hAnsi="Sylfaen"/>
        </w:rPr>
        <w:t>Prandaj</w:t>
      </w:r>
      <w:proofErr w:type="spellEnd"/>
      <w:r w:rsidR="00D33679" w:rsidRPr="00EE0D1D">
        <w:rPr>
          <w:rFonts w:ascii="Sylfaen" w:hAnsi="Sylfaen"/>
        </w:rPr>
        <w:t xml:space="preserve">, </w:t>
      </w:r>
      <w:proofErr w:type="spellStart"/>
      <w:r w:rsidR="00D33679" w:rsidRPr="00EE0D1D">
        <w:rPr>
          <w:rFonts w:ascii="Sylfaen" w:hAnsi="Sylfaen"/>
        </w:rPr>
        <w:t>zhvillimi</w:t>
      </w:r>
      <w:proofErr w:type="spellEnd"/>
      <w:r w:rsidR="00D33679" w:rsidRPr="00EE0D1D">
        <w:rPr>
          <w:rFonts w:ascii="Sylfaen" w:hAnsi="Sylfaen"/>
        </w:rPr>
        <w:t xml:space="preserve"> i </w:t>
      </w:r>
      <w:proofErr w:type="spellStart"/>
      <w:r w:rsidR="00D33679" w:rsidRPr="00EE0D1D">
        <w:rPr>
          <w:rFonts w:ascii="Sylfaen" w:hAnsi="Sylfaen"/>
        </w:rPr>
        <w:t>bashkëpunimit</w:t>
      </w:r>
      <w:proofErr w:type="spellEnd"/>
      <w:r w:rsidR="00D33679" w:rsidRPr="00EE0D1D">
        <w:rPr>
          <w:rFonts w:ascii="Sylfaen" w:hAnsi="Sylfaen"/>
        </w:rPr>
        <w:t xml:space="preserve"> </w:t>
      </w:r>
      <w:proofErr w:type="spellStart"/>
      <w:r w:rsidR="00D33679" w:rsidRPr="00EE0D1D">
        <w:rPr>
          <w:rFonts w:ascii="Sylfaen" w:hAnsi="Sylfaen"/>
        </w:rPr>
        <w:t>në</w:t>
      </w:r>
      <w:proofErr w:type="spellEnd"/>
      <w:r w:rsidR="00D33679" w:rsidRPr="00EE0D1D">
        <w:rPr>
          <w:rFonts w:ascii="Sylfaen" w:hAnsi="Sylfaen"/>
        </w:rPr>
        <w:t xml:space="preserve"> </w:t>
      </w:r>
      <w:proofErr w:type="spellStart"/>
      <w:r w:rsidR="00D33679" w:rsidRPr="00EE0D1D">
        <w:rPr>
          <w:rFonts w:ascii="Sylfaen" w:hAnsi="Sylfaen"/>
        </w:rPr>
        <w:t>mes</w:t>
      </w:r>
      <w:proofErr w:type="spellEnd"/>
      <w:r w:rsidR="00D33679" w:rsidRPr="00EE0D1D">
        <w:rPr>
          <w:rFonts w:ascii="Sylfaen" w:hAnsi="Sylfaen"/>
        </w:rPr>
        <w:t xml:space="preserve"> të </w:t>
      </w:r>
      <w:proofErr w:type="spellStart"/>
      <w:r w:rsidR="00D33679" w:rsidRPr="00EE0D1D">
        <w:rPr>
          <w:rFonts w:ascii="Sylfaen" w:hAnsi="Sylfaen"/>
        </w:rPr>
        <w:t>qeverisë</w:t>
      </w:r>
      <w:proofErr w:type="spellEnd"/>
      <w:r w:rsidR="00D33679" w:rsidRPr="00EE0D1D">
        <w:rPr>
          <w:rFonts w:ascii="Sylfaen" w:hAnsi="Sylfaen"/>
        </w:rPr>
        <w:t xml:space="preserve"> dhe </w:t>
      </w:r>
      <w:proofErr w:type="spellStart"/>
      <w:r w:rsidR="00D33679" w:rsidRPr="00EE0D1D">
        <w:rPr>
          <w:rFonts w:ascii="Sylfaen" w:hAnsi="Sylfaen"/>
        </w:rPr>
        <w:t>shoqërisë</w:t>
      </w:r>
      <w:proofErr w:type="spellEnd"/>
      <w:r w:rsidR="00D33679" w:rsidRPr="00EE0D1D">
        <w:rPr>
          <w:rFonts w:ascii="Sylfaen" w:hAnsi="Sylfaen"/>
        </w:rPr>
        <w:t xml:space="preserve"> </w:t>
      </w:r>
      <w:proofErr w:type="spellStart"/>
      <w:r w:rsidR="00D33679" w:rsidRPr="00EE0D1D">
        <w:rPr>
          <w:rFonts w:ascii="Sylfaen" w:hAnsi="Sylfaen"/>
        </w:rPr>
        <w:t>civile</w:t>
      </w:r>
      <w:proofErr w:type="spellEnd"/>
      <w:r w:rsidR="00D33679" w:rsidRPr="00EE0D1D">
        <w:rPr>
          <w:rFonts w:ascii="Sylfaen" w:hAnsi="Sylfaen"/>
        </w:rPr>
        <w:t xml:space="preserve"> </w:t>
      </w:r>
      <w:proofErr w:type="spellStart"/>
      <w:r w:rsidR="00D33679" w:rsidRPr="00EE0D1D">
        <w:rPr>
          <w:rFonts w:ascii="Sylfaen" w:hAnsi="Sylfaen"/>
        </w:rPr>
        <w:t>në</w:t>
      </w:r>
      <w:proofErr w:type="spellEnd"/>
      <w:r w:rsidR="00D33679" w:rsidRPr="00EE0D1D">
        <w:rPr>
          <w:rFonts w:ascii="Sylfaen" w:hAnsi="Sylfaen"/>
        </w:rPr>
        <w:t xml:space="preserve"> </w:t>
      </w:r>
      <w:proofErr w:type="spellStart"/>
      <w:r w:rsidR="00D33679" w:rsidRPr="00EE0D1D">
        <w:rPr>
          <w:rFonts w:ascii="Sylfaen" w:hAnsi="Sylfaen"/>
        </w:rPr>
        <w:t>formësimin</w:t>
      </w:r>
      <w:proofErr w:type="spellEnd"/>
      <w:r w:rsidR="00D33679" w:rsidRPr="00EE0D1D">
        <w:rPr>
          <w:rFonts w:ascii="Sylfaen" w:hAnsi="Sylfaen"/>
        </w:rPr>
        <w:t xml:space="preserve"> dhe </w:t>
      </w:r>
      <w:proofErr w:type="spellStart"/>
      <w:r w:rsidR="00D33679" w:rsidRPr="00EE0D1D">
        <w:rPr>
          <w:rFonts w:ascii="Sylfaen" w:hAnsi="Sylfaen"/>
        </w:rPr>
        <w:t>zbatimin</w:t>
      </w:r>
      <w:proofErr w:type="spellEnd"/>
      <w:r w:rsidR="00D33679" w:rsidRPr="00EE0D1D">
        <w:rPr>
          <w:rFonts w:ascii="Sylfaen" w:hAnsi="Sylfaen"/>
        </w:rPr>
        <w:t xml:space="preserve"> e politikave </w:t>
      </w:r>
      <w:proofErr w:type="spellStart"/>
      <w:r w:rsidR="00D33679" w:rsidRPr="00EE0D1D">
        <w:rPr>
          <w:rFonts w:ascii="Sylfaen" w:hAnsi="Sylfaen"/>
        </w:rPr>
        <w:t>publike</w:t>
      </w:r>
      <w:proofErr w:type="spellEnd"/>
      <w:r w:rsidR="00D33679" w:rsidRPr="00EE0D1D">
        <w:rPr>
          <w:rFonts w:ascii="Sylfaen" w:hAnsi="Sylfaen"/>
        </w:rPr>
        <w:t xml:space="preserve"> </w:t>
      </w:r>
      <w:proofErr w:type="spellStart"/>
      <w:r w:rsidR="00D33679" w:rsidRPr="00EE0D1D">
        <w:rPr>
          <w:rFonts w:ascii="Sylfaen" w:hAnsi="Sylfaen"/>
        </w:rPr>
        <w:t>është</w:t>
      </w:r>
      <w:proofErr w:type="spellEnd"/>
      <w:r w:rsidR="00D33679" w:rsidRPr="00EE0D1D">
        <w:rPr>
          <w:rFonts w:ascii="Sylfaen" w:hAnsi="Sylfaen"/>
        </w:rPr>
        <w:t xml:space="preserve"> </w:t>
      </w:r>
      <w:proofErr w:type="spellStart"/>
      <w:r w:rsidR="00D33679" w:rsidRPr="00EE0D1D">
        <w:rPr>
          <w:rFonts w:ascii="Sylfaen" w:hAnsi="Sylfaen"/>
        </w:rPr>
        <w:t>thelbësore</w:t>
      </w:r>
      <w:proofErr w:type="spellEnd"/>
      <w:r w:rsidR="00D33679" w:rsidRPr="00EE0D1D">
        <w:rPr>
          <w:rFonts w:ascii="Sylfaen" w:hAnsi="Sylfaen"/>
        </w:rPr>
        <w:t xml:space="preserve"> </w:t>
      </w:r>
      <w:proofErr w:type="spellStart"/>
      <w:r w:rsidR="00D33679" w:rsidRPr="00EE0D1D">
        <w:rPr>
          <w:rFonts w:ascii="Sylfaen" w:hAnsi="Sylfaen"/>
        </w:rPr>
        <w:t>në</w:t>
      </w:r>
      <w:proofErr w:type="spellEnd"/>
      <w:r w:rsidR="00D33679" w:rsidRPr="00EE0D1D">
        <w:rPr>
          <w:rFonts w:ascii="Sylfaen" w:hAnsi="Sylfaen"/>
        </w:rPr>
        <w:t xml:space="preserve"> </w:t>
      </w:r>
      <w:proofErr w:type="spellStart"/>
      <w:r w:rsidR="00D33679" w:rsidRPr="00EE0D1D">
        <w:rPr>
          <w:rFonts w:ascii="Sylfaen" w:hAnsi="Sylfaen"/>
        </w:rPr>
        <w:t>zhvillimit</w:t>
      </w:r>
      <w:proofErr w:type="spellEnd"/>
      <w:r w:rsidR="00D33679" w:rsidRPr="00EE0D1D">
        <w:rPr>
          <w:rFonts w:ascii="Sylfaen" w:hAnsi="Sylfaen"/>
        </w:rPr>
        <w:t xml:space="preserve"> </w:t>
      </w:r>
      <w:proofErr w:type="spellStart"/>
      <w:r w:rsidR="00D33679" w:rsidRPr="00EE0D1D">
        <w:rPr>
          <w:rFonts w:ascii="Sylfaen" w:hAnsi="Sylfaen"/>
        </w:rPr>
        <w:t>gjithëpërfshirës</w:t>
      </w:r>
      <w:proofErr w:type="spellEnd"/>
      <w:r w:rsidR="00D33679" w:rsidRPr="00EE0D1D">
        <w:rPr>
          <w:rFonts w:ascii="Sylfaen" w:hAnsi="Sylfaen"/>
        </w:rPr>
        <w:t xml:space="preserve"> të </w:t>
      </w:r>
      <w:proofErr w:type="spellStart"/>
      <w:r w:rsidR="00D33679" w:rsidRPr="00EE0D1D">
        <w:rPr>
          <w:rFonts w:ascii="Sylfaen" w:hAnsi="Sylfaen"/>
        </w:rPr>
        <w:t>qeverisjes</w:t>
      </w:r>
      <w:proofErr w:type="spellEnd"/>
      <w:r w:rsidR="00D33679" w:rsidRPr="00EE0D1D">
        <w:rPr>
          <w:rFonts w:ascii="Sylfaen" w:hAnsi="Sylfaen"/>
        </w:rPr>
        <w:t xml:space="preserve"> </w:t>
      </w:r>
      <w:proofErr w:type="spellStart"/>
      <w:r w:rsidR="00D33679" w:rsidRPr="00EE0D1D">
        <w:rPr>
          <w:rFonts w:ascii="Sylfaen" w:hAnsi="Sylfaen"/>
        </w:rPr>
        <w:t>së</w:t>
      </w:r>
      <w:proofErr w:type="spellEnd"/>
      <w:r w:rsidR="00D33679" w:rsidRPr="00EE0D1D">
        <w:rPr>
          <w:rFonts w:ascii="Sylfaen" w:hAnsi="Sylfaen"/>
        </w:rPr>
        <w:t xml:space="preserve"> </w:t>
      </w:r>
      <w:proofErr w:type="spellStart"/>
      <w:r w:rsidR="00D33679" w:rsidRPr="00EE0D1D">
        <w:rPr>
          <w:rFonts w:ascii="Sylfaen" w:hAnsi="Sylfaen"/>
        </w:rPr>
        <w:t>orientuar</w:t>
      </w:r>
      <w:proofErr w:type="spellEnd"/>
      <w:r w:rsidR="00D33679" w:rsidRPr="00EE0D1D">
        <w:rPr>
          <w:rFonts w:ascii="Sylfaen" w:hAnsi="Sylfaen"/>
        </w:rPr>
        <w:t xml:space="preserve"> </w:t>
      </w:r>
      <w:proofErr w:type="spellStart"/>
      <w:r w:rsidR="00D33679" w:rsidRPr="00EE0D1D">
        <w:rPr>
          <w:rFonts w:ascii="Sylfaen" w:hAnsi="Sylfaen"/>
        </w:rPr>
        <w:t>drejt</w:t>
      </w:r>
      <w:proofErr w:type="spellEnd"/>
      <w:r w:rsidR="00D33679" w:rsidRPr="00EE0D1D">
        <w:rPr>
          <w:rFonts w:ascii="Sylfaen" w:hAnsi="Sylfaen"/>
        </w:rPr>
        <w:t xml:space="preserve"> </w:t>
      </w:r>
      <w:proofErr w:type="spellStart"/>
      <w:r w:rsidR="00D33679" w:rsidRPr="00EE0D1D">
        <w:rPr>
          <w:rFonts w:ascii="Sylfaen" w:hAnsi="Sylfaen"/>
        </w:rPr>
        <w:t>qytetarit</w:t>
      </w:r>
      <w:proofErr w:type="spellEnd"/>
      <w:r w:rsidR="00D33679" w:rsidRPr="00EE0D1D">
        <w:rPr>
          <w:rFonts w:ascii="Sylfaen" w:hAnsi="Sylfaen"/>
        </w:rPr>
        <w:t>.</w:t>
      </w:r>
    </w:p>
    <w:p w14:paraId="5E50EC28" w14:textId="77777777" w:rsidR="0039422E" w:rsidRPr="00152BC5" w:rsidRDefault="0039422E" w:rsidP="00EE0D1D">
      <w:pPr>
        <w:autoSpaceDE w:val="0"/>
        <w:autoSpaceDN w:val="0"/>
        <w:adjustRightInd w:val="0"/>
        <w:spacing w:line="276" w:lineRule="auto"/>
        <w:jc w:val="both"/>
        <w:rPr>
          <w:rFonts w:ascii="Times" w:hAnsi="Times" w:cs="Calibri"/>
          <w:b/>
          <w:color w:val="000000" w:themeColor="text1"/>
          <w:sz w:val="24"/>
          <w:szCs w:val="24"/>
          <w:u w:val="single"/>
        </w:rPr>
      </w:pPr>
      <w:proofErr w:type="spellStart"/>
      <w:r w:rsidRPr="00152BC5">
        <w:rPr>
          <w:rFonts w:ascii="Times" w:hAnsi="Times" w:cs="Calibri"/>
          <w:b/>
          <w:color w:val="000000" w:themeColor="text1"/>
          <w:sz w:val="24"/>
          <w:szCs w:val="24"/>
          <w:u w:val="single"/>
        </w:rPr>
        <w:t>Temat</w:t>
      </w:r>
      <w:proofErr w:type="spellEnd"/>
      <w:r w:rsidRPr="00152BC5">
        <w:rPr>
          <w:rFonts w:ascii="Times" w:hAnsi="Times" w:cs="Calibri"/>
          <w:b/>
          <w:color w:val="000000" w:themeColor="text1"/>
          <w:sz w:val="24"/>
          <w:szCs w:val="24"/>
          <w:u w:val="single"/>
        </w:rPr>
        <w:t xml:space="preserve"> e </w:t>
      </w:r>
      <w:proofErr w:type="spellStart"/>
      <w:r w:rsidRPr="00152BC5">
        <w:rPr>
          <w:rFonts w:ascii="Times" w:hAnsi="Times" w:cs="Calibri"/>
          <w:b/>
          <w:color w:val="000000" w:themeColor="text1"/>
          <w:sz w:val="24"/>
          <w:szCs w:val="24"/>
          <w:u w:val="single"/>
        </w:rPr>
        <w:t>konsultimit</w:t>
      </w:r>
      <w:proofErr w:type="spellEnd"/>
      <w:r w:rsidRPr="00152BC5">
        <w:rPr>
          <w:rFonts w:ascii="Times" w:hAnsi="Times" w:cs="Calibri"/>
          <w:b/>
          <w:color w:val="000000" w:themeColor="text1"/>
          <w:sz w:val="24"/>
          <w:szCs w:val="24"/>
          <w:u w:val="single"/>
        </w:rPr>
        <w:t xml:space="preserve"> dhe </w:t>
      </w:r>
      <w:proofErr w:type="spellStart"/>
      <w:r w:rsidRPr="00152BC5">
        <w:rPr>
          <w:rFonts w:ascii="Times" w:hAnsi="Times" w:cs="Calibri"/>
          <w:b/>
          <w:color w:val="000000" w:themeColor="text1"/>
          <w:sz w:val="24"/>
          <w:szCs w:val="24"/>
          <w:u w:val="single"/>
        </w:rPr>
        <w:t>shqyrtimi</w:t>
      </w:r>
      <w:proofErr w:type="spellEnd"/>
      <w:r w:rsidRPr="00152BC5">
        <w:rPr>
          <w:rFonts w:ascii="Times" w:hAnsi="Times" w:cs="Calibri"/>
          <w:b/>
          <w:color w:val="000000" w:themeColor="text1"/>
          <w:sz w:val="24"/>
          <w:szCs w:val="24"/>
          <w:u w:val="single"/>
        </w:rPr>
        <w:t xml:space="preserve"> i </w:t>
      </w:r>
      <w:proofErr w:type="spellStart"/>
      <w:r w:rsidRPr="00152BC5">
        <w:rPr>
          <w:rFonts w:ascii="Times" w:hAnsi="Times" w:cs="Calibri"/>
          <w:b/>
          <w:color w:val="000000" w:themeColor="text1"/>
          <w:sz w:val="24"/>
          <w:szCs w:val="24"/>
          <w:u w:val="single"/>
        </w:rPr>
        <w:t>opcioneve</w:t>
      </w:r>
      <w:proofErr w:type="spellEnd"/>
    </w:p>
    <w:p w14:paraId="285C73CC" w14:textId="42A7D0C4" w:rsidR="00197607" w:rsidRPr="00EA7AEB" w:rsidRDefault="00197607" w:rsidP="00EE0D1D">
      <w:pPr>
        <w:autoSpaceDE w:val="0"/>
        <w:autoSpaceDN w:val="0"/>
        <w:adjustRightInd w:val="0"/>
        <w:spacing w:line="276" w:lineRule="auto"/>
        <w:jc w:val="both"/>
        <w:rPr>
          <w:rFonts w:ascii="Sylfaen" w:hAnsi="Sylfaen"/>
          <w:color w:val="FF0000"/>
          <w:sz w:val="24"/>
          <w:szCs w:val="24"/>
        </w:rPr>
      </w:pPr>
      <w:r w:rsidRPr="00152BC5">
        <w:rPr>
          <w:rFonts w:ascii="Times" w:hAnsi="Times"/>
          <w:color w:val="000000" w:themeColor="text1"/>
          <w:sz w:val="24"/>
          <w:szCs w:val="24"/>
        </w:rPr>
        <w:t xml:space="preserve">Draft </w:t>
      </w:r>
      <w:proofErr w:type="spellStart"/>
      <w:r w:rsidRPr="00152BC5">
        <w:rPr>
          <w:rFonts w:ascii="Times" w:hAnsi="Times"/>
          <w:color w:val="000000" w:themeColor="text1"/>
          <w:sz w:val="24"/>
          <w:szCs w:val="24"/>
        </w:rPr>
        <w:t>Strategjia</w:t>
      </w:r>
      <w:proofErr w:type="spellEnd"/>
      <w:r w:rsidRPr="00152BC5">
        <w:rPr>
          <w:rFonts w:ascii="Times" w:hAnsi="Times"/>
          <w:color w:val="000000" w:themeColor="text1"/>
          <w:sz w:val="24"/>
          <w:szCs w:val="24"/>
        </w:rPr>
        <w:t xml:space="preserve"> </w:t>
      </w:r>
      <w:proofErr w:type="spellStart"/>
      <w:r w:rsidRPr="00152BC5">
        <w:rPr>
          <w:rFonts w:ascii="Times" w:hAnsi="Times"/>
          <w:color w:val="000000" w:themeColor="text1"/>
          <w:sz w:val="24"/>
          <w:szCs w:val="24"/>
        </w:rPr>
        <w:t>qeveritare</w:t>
      </w:r>
      <w:proofErr w:type="spellEnd"/>
      <w:r w:rsidRPr="00152BC5">
        <w:rPr>
          <w:rFonts w:ascii="Times" w:hAnsi="Times"/>
          <w:color w:val="000000" w:themeColor="text1"/>
          <w:sz w:val="24"/>
          <w:szCs w:val="24"/>
        </w:rPr>
        <w:t xml:space="preserve"> </w:t>
      </w:r>
      <w:proofErr w:type="spellStart"/>
      <w:r w:rsidRPr="00152BC5">
        <w:rPr>
          <w:rFonts w:ascii="Times" w:hAnsi="Times"/>
          <w:color w:val="000000" w:themeColor="text1"/>
          <w:sz w:val="24"/>
          <w:szCs w:val="24"/>
        </w:rPr>
        <w:t>për</w:t>
      </w:r>
      <w:proofErr w:type="spellEnd"/>
      <w:r w:rsidRPr="00152BC5">
        <w:rPr>
          <w:rFonts w:ascii="Times" w:hAnsi="Times"/>
          <w:color w:val="000000" w:themeColor="text1"/>
          <w:sz w:val="24"/>
          <w:szCs w:val="24"/>
        </w:rPr>
        <w:t xml:space="preserve"> </w:t>
      </w:r>
      <w:proofErr w:type="spellStart"/>
      <w:r w:rsidRPr="00152BC5">
        <w:rPr>
          <w:rFonts w:ascii="Times" w:hAnsi="Times"/>
          <w:color w:val="000000" w:themeColor="text1"/>
          <w:sz w:val="24"/>
          <w:szCs w:val="24"/>
        </w:rPr>
        <w:t>bashkëpunim</w:t>
      </w:r>
      <w:proofErr w:type="spellEnd"/>
      <w:r w:rsidRPr="00152BC5">
        <w:rPr>
          <w:rFonts w:ascii="Times" w:hAnsi="Times"/>
          <w:color w:val="000000" w:themeColor="text1"/>
          <w:sz w:val="24"/>
          <w:szCs w:val="24"/>
        </w:rPr>
        <w:t xml:space="preserve"> me </w:t>
      </w:r>
      <w:proofErr w:type="spellStart"/>
      <w:r w:rsidRPr="00152BC5">
        <w:rPr>
          <w:rFonts w:ascii="Times" w:hAnsi="Times"/>
          <w:color w:val="000000" w:themeColor="text1"/>
          <w:sz w:val="24"/>
          <w:szCs w:val="24"/>
        </w:rPr>
        <w:t>shoqërinë</w:t>
      </w:r>
      <w:proofErr w:type="spellEnd"/>
      <w:r w:rsidRPr="00152BC5">
        <w:rPr>
          <w:rFonts w:ascii="Times" w:hAnsi="Times"/>
          <w:color w:val="000000" w:themeColor="text1"/>
          <w:sz w:val="24"/>
          <w:szCs w:val="24"/>
        </w:rPr>
        <w:t xml:space="preserve"> </w:t>
      </w:r>
      <w:proofErr w:type="spellStart"/>
      <w:r w:rsidRPr="00152BC5">
        <w:rPr>
          <w:rFonts w:ascii="Times" w:hAnsi="Times"/>
          <w:color w:val="000000" w:themeColor="text1"/>
          <w:sz w:val="24"/>
          <w:szCs w:val="24"/>
        </w:rPr>
        <w:t>civile</w:t>
      </w:r>
      <w:proofErr w:type="spellEnd"/>
      <w:r w:rsidRPr="00152BC5">
        <w:rPr>
          <w:rFonts w:ascii="Times" w:hAnsi="Times"/>
          <w:color w:val="000000" w:themeColor="text1"/>
          <w:sz w:val="24"/>
          <w:szCs w:val="24"/>
        </w:rPr>
        <w:t xml:space="preserve"> 2019–2023 </w:t>
      </w:r>
      <w:proofErr w:type="spellStart"/>
      <w:r w:rsidR="0074264A">
        <w:rPr>
          <w:rFonts w:ascii="Times" w:hAnsi="Times"/>
          <w:color w:val="000000" w:themeColor="text1"/>
          <w:sz w:val="24"/>
          <w:szCs w:val="24"/>
        </w:rPr>
        <w:t>ë</w:t>
      </w:r>
      <w:r w:rsidRPr="00152BC5">
        <w:rPr>
          <w:rFonts w:ascii="Times" w:hAnsi="Times"/>
          <w:color w:val="000000" w:themeColor="text1"/>
          <w:sz w:val="24"/>
          <w:szCs w:val="24"/>
        </w:rPr>
        <w:t>sht</w:t>
      </w:r>
      <w:r w:rsidR="0074264A">
        <w:rPr>
          <w:rFonts w:ascii="Times" w:hAnsi="Times"/>
          <w:color w:val="000000" w:themeColor="text1"/>
          <w:sz w:val="24"/>
          <w:szCs w:val="24"/>
        </w:rPr>
        <w:t>ë</w:t>
      </w:r>
      <w:proofErr w:type="spellEnd"/>
      <w:r w:rsidRPr="00152BC5">
        <w:rPr>
          <w:rFonts w:ascii="Times" w:hAnsi="Times"/>
          <w:color w:val="000000" w:themeColor="text1"/>
          <w:sz w:val="24"/>
          <w:szCs w:val="24"/>
        </w:rPr>
        <w:t xml:space="preserve"> </w:t>
      </w:r>
      <w:proofErr w:type="spellStart"/>
      <w:r w:rsidRPr="00152BC5">
        <w:rPr>
          <w:rFonts w:ascii="Times" w:hAnsi="Times"/>
          <w:color w:val="000000" w:themeColor="text1"/>
          <w:sz w:val="24"/>
          <w:szCs w:val="24"/>
        </w:rPr>
        <w:t>t</w:t>
      </w:r>
      <w:r w:rsidR="0074264A">
        <w:rPr>
          <w:rFonts w:ascii="Times" w:hAnsi="Times"/>
          <w:color w:val="000000" w:themeColor="text1"/>
          <w:sz w:val="24"/>
          <w:szCs w:val="24"/>
        </w:rPr>
        <w:t>ë</w:t>
      </w:r>
      <w:r w:rsidRPr="00152BC5">
        <w:rPr>
          <w:rFonts w:ascii="Times" w:hAnsi="Times"/>
          <w:color w:val="000000" w:themeColor="text1"/>
          <w:sz w:val="24"/>
          <w:szCs w:val="24"/>
        </w:rPr>
        <w:t>r</w:t>
      </w:r>
      <w:r w:rsidR="0074264A">
        <w:rPr>
          <w:rFonts w:ascii="Times" w:hAnsi="Times"/>
          <w:color w:val="000000" w:themeColor="text1"/>
          <w:sz w:val="24"/>
          <w:szCs w:val="24"/>
        </w:rPr>
        <w:t>ë</w:t>
      </w:r>
      <w:r w:rsidRPr="00152BC5">
        <w:rPr>
          <w:rFonts w:ascii="Times" w:hAnsi="Times"/>
          <w:color w:val="000000" w:themeColor="text1"/>
          <w:sz w:val="24"/>
          <w:szCs w:val="24"/>
        </w:rPr>
        <w:t>sisht</w:t>
      </w:r>
      <w:proofErr w:type="spellEnd"/>
      <w:r w:rsidRPr="00152BC5">
        <w:rPr>
          <w:rFonts w:ascii="Times" w:hAnsi="Times"/>
          <w:color w:val="000000" w:themeColor="text1"/>
          <w:sz w:val="24"/>
          <w:szCs w:val="24"/>
        </w:rPr>
        <w:t xml:space="preserve"> e </w:t>
      </w:r>
      <w:proofErr w:type="spellStart"/>
      <w:r w:rsidRPr="00152BC5">
        <w:rPr>
          <w:rFonts w:ascii="Times" w:hAnsi="Times"/>
          <w:color w:val="000000" w:themeColor="text1"/>
          <w:sz w:val="24"/>
          <w:szCs w:val="24"/>
        </w:rPr>
        <w:t>hapur</w:t>
      </w:r>
      <w:proofErr w:type="spellEnd"/>
      <w:r w:rsidRPr="00152BC5">
        <w:rPr>
          <w:rFonts w:ascii="Times" w:hAnsi="Times"/>
          <w:color w:val="000000" w:themeColor="text1"/>
          <w:sz w:val="24"/>
          <w:szCs w:val="24"/>
        </w:rPr>
        <w:t xml:space="preserve"> </w:t>
      </w:r>
      <w:proofErr w:type="spellStart"/>
      <w:r w:rsidRPr="00152BC5">
        <w:rPr>
          <w:rFonts w:ascii="Times" w:hAnsi="Times"/>
          <w:color w:val="000000" w:themeColor="text1"/>
          <w:sz w:val="24"/>
          <w:szCs w:val="24"/>
        </w:rPr>
        <w:t>p</w:t>
      </w:r>
      <w:r w:rsidR="0074264A">
        <w:rPr>
          <w:rFonts w:ascii="Times" w:hAnsi="Times"/>
          <w:color w:val="000000" w:themeColor="text1"/>
          <w:sz w:val="24"/>
          <w:szCs w:val="24"/>
        </w:rPr>
        <w:t>ë</w:t>
      </w:r>
      <w:r w:rsidRPr="00152BC5">
        <w:rPr>
          <w:rFonts w:ascii="Times" w:hAnsi="Times"/>
          <w:color w:val="000000" w:themeColor="text1"/>
          <w:sz w:val="24"/>
          <w:szCs w:val="24"/>
        </w:rPr>
        <w:t>r</w:t>
      </w:r>
      <w:proofErr w:type="spellEnd"/>
      <w:r w:rsidRPr="00152BC5">
        <w:rPr>
          <w:rFonts w:ascii="Times" w:hAnsi="Times"/>
          <w:color w:val="000000" w:themeColor="text1"/>
          <w:sz w:val="24"/>
          <w:szCs w:val="24"/>
        </w:rPr>
        <w:t xml:space="preserve"> </w:t>
      </w:r>
      <w:proofErr w:type="spellStart"/>
      <w:r w:rsidRPr="00152BC5">
        <w:rPr>
          <w:rFonts w:ascii="Times" w:hAnsi="Times"/>
          <w:color w:val="000000" w:themeColor="text1"/>
          <w:sz w:val="24"/>
          <w:szCs w:val="24"/>
        </w:rPr>
        <w:t>komente</w:t>
      </w:r>
      <w:proofErr w:type="spellEnd"/>
      <w:r w:rsidRPr="00152BC5">
        <w:rPr>
          <w:rFonts w:ascii="Times" w:hAnsi="Times"/>
          <w:color w:val="000000" w:themeColor="text1"/>
          <w:sz w:val="24"/>
          <w:szCs w:val="24"/>
        </w:rPr>
        <w:t xml:space="preserve"> dhe </w:t>
      </w:r>
      <w:proofErr w:type="spellStart"/>
      <w:r w:rsidRPr="00152BC5">
        <w:rPr>
          <w:rFonts w:ascii="Times" w:hAnsi="Times"/>
          <w:color w:val="000000" w:themeColor="text1"/>
          <w:sz w:val="24"/>
          <w:szCs w:val="24"/>
        </w:rPr>
        <w:t>kontribute</w:t>
      </w:r>
      <w:proofErr w:type="spellEnd"/>
      <w:r w:rsidRPr="00152BC5">
        <w:rPr>
          <w:rFonts w:ascii="Times" w:hAnsi="Times"/>
          <w:color w:val="000000" w:themeColor="text1"/>
          <w:sz w:val="24"/>
          <w:szCs w:val="24"/>
        </w:rPr>
        <w:t xml:space="preserve"> nga </w:t>
      </w:r>
      <w:proofErr w:type="spellStart"/>
      <w:r w:rsidRPr="00152BC5">
        <w:rPr>
          <w:rFonts w:ascii="Times" w:hAnsi="Times"/>
          <w:color w:val="000000" w:themeColor="text1"/>
          <w:sz w:val="24"/>
          <w:szCs w:val="24"/>
        </w:rPr>
        <w:t>ana</w:t>
      </w:r>
      <w:proofErr w:type="spellEnd"/>
      <w:r w:rsidRPr="00152BC5">
        <w:rPr>
          <w:rFonts w:ascii="Times" w:hAnsi="Times"/>
          <w:color w:val="000000" w:themeColor="text1"/>
          <w:sz w:val="24"/>
          <w:szCs w:val="24"/>
        </w:rPr>
        <w:t xml:space="preserve"> e </w:t>
      </w:r>
      <w:proofErr w:type="spellStart"/>
      <w:r w:rsidRPr="00152BC5">
        <w:rPr>
          <w:rFonts w:ascii="Times" w:hAnsi="Times"/>
          <w:color w:val="000000" w:themeColor="text1"/>
          <w:sz w:val="24"/>
          <w:szCs w:val="24"/>
        </w:rPr>
        <w:t>pal</w:t>
      </w:r>
      <w:r w:rsidR="0074264A">
        <w:rPr>
          <w:rFonts w:ascii="Times" w:hAnsi="Times"/>
          <w:color w:val="000000" w:themeColor="text1"/>
          <w:sz w:val="24"/>
          <w:szCs w:val="24"/>
        </w:rPr>
        <w:t>ë</w:t>
      </w:r>
      <w:r w:rsidRPr="00152BC5">
        <w:rPr>
          <w:rFonts w:ascii="Times" w:hAnsi="Times"/>
          <w:color w:val="000000" w:themeColor="text1"/>
          <w:sz w:val="24"/>
          <w:szCs w:val="24"/>
        </w:rPr>
        <w:t>ve</w:t>
      </w:r>
      <w:proofErr w:type="spellEnd"/>
      <w:r w:rsidRPr="00152BC5">
        <w:rPr>
          <w:rFonts w:ascii="Times" w:hAnsi="Times"/>
          <w:color w:val="000000" w:themeColor="text1"/>
          <w:sz w:val="24"/>
          <w:szCs w:val="24"/>
        </w:rPr>
        <w:t xml:space="preserve"> </w:t>
      </w:r>
      <w:proofErr w:type="spellStart"/>
      <w:r w:rsidRPr="00152BC5">
        <w:rPr>
          <w:rFonts w:ascii="Times" w:hAnsi="Times"/>
          <w:color w:val="000000" w:themeColor="text1"/>
          <w:sz w:val="24"/>
          <w:szCs w:val="24"/>
        </w:rPr>
        <w:t>t</w:t>
      </w:r>
      <w:r w:rsidR="00B642FC">
        <w:rPr>
          <w:rFonts w:ascii="Times" w:hAnsi="Times"/>
          <w:color w:val="000000" w:themeColor="text1"/>
          <w:sz w:val="24"/>
          <w:szCs w:val="24"/>
        </w:rPr>
        <w:t>e</w:t>
      </w:r>
      <w:proofErr w:type="spellEnd"/>
      <w:r w:rsidRPr="00152BC5">
        <w:rPr>
          <w:rFonts w:ascii="Times" w:hAnsi="Times"/>
          <w:color w:val="000000" w:themeColor="text1"/>
          <w:sz w:val="24"/>
          <w:szCs w:val="24"/>
        </w:rPr>
        <w:t xml:space="preserve"> </w:t>
      </w:r>
      <w:proofErr w:type="spellStart"/>
      <w:r w:rsidRPr="00152BC5">
        <w:rPr>
          <w:rFonts w:ascii="Times" w:hAnsi="Times"/>
          <w:color w:val="000000" w:themeColor="text1"/>
          <w:sz w:val="24"/>
          <w:szCs w:val="24"/>
        </w:rPr>
        <w:t>interesit</w:t>
      </w:r>
      <w:proofErr w:type="spellEnd"/>
      <w:r w:rsidRPr="00152BC5">
        <w:rPr>
          <w:rFonts w:ascii="Times" w:hAnsi="Times"/>
          <w:color w:val="000000" w:themeColor="text1"/>
          <w:sz w:val="24"/>
          <w:szCs w:val="24"/>
        </w:rPr>
        <w:t xml:space="preserve">. </w:t>
      </w:r>
      <w:proofErr w:type="spellStart"/>
      <w:r w:rsidRPr="00152BC5">
        <w:rPr>
          <w:rFonts w:ascii="Times" w:hAnsi="Times"/>
          <w:color w:val="000000" w:themeColor="text1"/>
          <w:sz w:val="24"/>
          <w:szCs w:val="24"/>
        </w:rPr>
        <w:t>Ato</w:t>
      </w:r>
      <w:proofErr w:type="spellEnd"/>
      <w:r w:rsidRPr="00152BC5">
        <w:rPr>
          <w:rFonts w:ascii="Times" w:hAnsi="Times"/>
          <w:color w:val="000000" w:themeColor="text1"/>
          <w:sz w:val="24"/>
          <w:szCs w:val="24"/>
        </w:rPr>
        <w:t xml:space="preserve"> </w:t>
      </w:r>
      <w:proofErr w:type="spellStart"/>
      <w:r w:rsidRPr="00152BC5">
        <w:rPr>
          <w:rFonts w:ascii="Times" w:hAnsi="Times"/>
          <w:color w:val="000000" w:themeColor="text1"/>
          <w:sz w:val="24"/>
          <w:szCs w:val="24"/>
        </w:rPr>
        <w:t>n</w:t>
      </w:r>
      <w:r w:rsidR="0074264A">
        <w:rPr>
          <w:rFonts w:ascii="Times" w:hAnsi="Times"/>
          <w:color w:val="000000" w:themeColor="text1"/>
          <w:sz w:val="24"/>
          <w:szCs w:val="24"/>
        </w:rPr>
        <w:t>ë</w:t>
      </w:r>
      <w:proofErr w:type="spellEnd"/>
      <w:r w:rsidRPr="00152BC5">
        <w:rPr>
          <w:rFonts w:ascii="Times" w:hAnsi="Times"/>
          <w:color w:val="000000" w:themeColor="text1"/>
          <w:sz w:val="24"/>
          <w:szCs w:val="24"/>
        </w:rPr>
        <w:t xml:space="preserve"> </w:t>
      </w:r>
      <w:proofErr w:type="spellStart"/>
      <w:r w:rsidRPr="00152BC5">
        <w:rPr>
          <w:rFonts w:ascii="Times" w:hAnsi="Times"/>
          <w:color w:val="000000" w:themeColor="text1"/>
          <w:sz w:val="24"/>
          <w:szCs w:val="24"/>
        </w:rPr>
        <w:t>vija</w:t>
      </w:r>
      <w:proofErr w:type="spellEnd"/>
      <w:r w:rsidRPr="00152BC5">
        <w:rPr>
          <w:rFonts w:ascii="Times" w:hAnsi="Times"/>
          <w:color w:val="000000" w:themeColor="text1"/>
          <w:sz w:val="24"/>
          <w:szCs w:val="24"/>
        </w:rPr>
        <w:t xml:space="preserve"> t</w:t>
      </w:r>
      <w:r w:rsidR="0074264A">
        <w:rPr>
          <w:rFonts w:ascii="Times" w:hAnsi="Times"/>
          <w:color w:val="000000" w:themeColor="text1"/>
          <w:sz w:val="24"/>
          <w:szCs w:val="24"/>
        </w:rPr>
        <w:t>ë</w:t>
      </w:r>
      <w:r w:rsidRPr="00152BC5">
        <w:rPr>
          <w:rFonts w:ascii="Times" w:hAnsi="Times"/>
          <w:color w:val="000000" w:themeColor="text1"/>
          <w:sz w:val="24"/>
          <w:szCs w:val="24"/>
        </w:rPr>
        <w:t xml:space="preserve"> </w:t>
      </w:r>
      <w:proofErr w:type="spellStart"/>
      <w:r w:rsidRPr="00152BC5">
        <w:rPr>
          <w:rFonts w:ascii="Times" w:hAnsi="Times"/>
          <w:color w:val="000000" w:themeColor="text1"/>
          <w:sz w:val="24"/>
          <w:szCs w:val="24"/>
        </w:rPr>
        <w:t>p</w:t>
      </w:r>
      <w:r w:rsidR="0074264A">
        <w:rPr>
          <w:rFonts w:ascii="Times" w:hAnsi="Times"/>
          <w:color w:val="000000" w:themeColor="text1"/>
          <w:sz w:val="24"/>
          <w:szCs w:val="24"/>
        </w:rPr>
        <w:t>ë</w:t>
      </w:r>
      <w:r w:rsidRPr="00152BC5">
        <w:rPr>
          <w:rFonts w:ascii="Times" w:hAnsi="Times"/>
          <w:color w:val="000000" w:themeColor="text1"/>
          <w:sz w:val="24"/>
          <w:szCs w:val="24"/>
        </w:rPr>
        <w:t>rgjithshm</w:t>
      </w:r>
      <w:r w:rsidR="0074264A">
        <w:rPr>
          <w:rFonts w:ascii="Times" w:hAnsi="Times"/>
          <w:color w:val="000000" w:themeColor="text1"/>
          <w:sz w:val="24"/>
          <w:szCs w:val="24"/>
        </w:rPr>
        <w:t>ë</w:t>
      </w:r>
      <w:proofErr w:type="spellEnd"/>
      <w:r w:rsidRPr="00152BC5">
        <w:rPr>
          <w:rFonts w:ascii="Times" w:hAnsi="Times"/>
          <w:color w:val="000000" w:themeColor="text1"/>
          <w:sz w:val="24"/>
          <w:szCs w:val="24"/>
        </w:rPr>
        <w:t xml:space="preserve"> </w:t>
      </w:r>
      <w:proofErr w:type="spellStart"/>
      <w:r w:rsidRPr="00EA7AEB">
        <w:rPr>
          <w:rFonts w:ascii="Sylfaen" w:hAnsi="Sylfaen"/>
          <w:color w:val="000000" w:themeColor="text1"/>
          <w:sz w:val="24"/>
          <w:szCs w:val="24"/>
        </w:rPr>
        <w:t>jan</w:t>
      </w:r>
      <w:r w:rsidR="0074264A">
        <w:rPr>
          <w:rFonts w:ascii="Sylfaen" w:hAnsi="Sylfaen"/>
          <w:color w:val="000000" w:themeColor="text1"/>
          <w:sz w:val="24"/>
          <w:szCs w:val="24"/>
        </w:rPr>
        <w:t>ë</w:t>
      </w:r>
      <w:proofErr w:type="spellEnd"/>
      <w:r w:rsidRPr="00EA7AEB">
        <w:rPr>
          <w:rFonts w:ascii="Sylfaen" w:hAnsi="Sylfaen"/>
          <w:color w:val="000000" w:themeColor="text1"/>
          <w:sz w:val="24"/>
          <w:szCs w:val="24"/>
        </w:rPr>
        <w:t xml:space="preserve"> </w:t>
      </w:r>
      <w:proofErr w:type="spellStart"/>
      <w:r w:rsidRPr="00EA7AEB">
        <w:rPr>
          <w:rFonts w:ascii="Sylfaen" w:hAnsi="Sylfaen"/>
          <w:color w:val="000000" w:themeColor="text1"/>
          <w:sz w:val="24"/>
          <w:szCs w:val="24"/>
        </w:rPr>
        <w:t>si</w:t>
      </w:r>
      <w:proofErr w:type="spellEnd"/>
      <w:r w:rsidRPr="00EA7AEB">
        <w:rPr>
          <w:rFonts w:ascii="Sylfaen" w:hAnsi="Sylfaen"/>
          <w:color w:val="000000" w:themeColor="text1"/>
          <w:sz w:val="24"/>
          <w:szCs w:val="24"/>
        </w:rPr>
        <w:t xml:space="preserve"> </w:t>
      </w:r>
      <w:proofErr w:type="spellStart"/>
      <w:r w:rsidRPr="00EA7AEB">
        <w:rPr>
          <w:rFonts w:ascii="Sylfaen" w:hAnsi="Sylfaen"/>
          <w:color w:val="000000" w:themeColor="text1"/>
          <w:sz w:val="24"/>
          <w:szCs w:val="24"/>
        </w:rPr>
        <w:t>n</w:t>
      </w:r>
      <w:r w:rsidR="0074264A">
        <w:rPr>
          <w:rFonts w:ascii="Sylfaen" w:hAnsi="Sylfaen"/>
          <w:color w:val="000000" w:themeColor="text1"/>
          <w:sz w:val="24"/>
          <w:szCs w:val="24"/>
        </w:rPr>
        <w:t>ë</w:t>
      </w:r>
      <w:proofErr w:type="spellEnd"/>
      <w:r w:rsidRPr="00EA7AEB">
        <w:rPr>
          <w:rFonts w:ascii="Sylfaen" w:hAnsi="Sylfaen"/>
          <w:color w:val="000000" w:themeColor="text1"/>
          <w:sz w:val="24"/>
          <w:szCs w:val="24"/>
        </w:rPr>
        <w:t xml:space="preserve"> </w:t>
      </w:r>
      <w:proofErr w:type="spellStart"/>
      <w:r w:rsidRPr="00EA7AEB">
        <w:rPr>
          <w:rFonts w:ascii="Sylfaen" w:hAnsi="Sylfaen"/>
          <w:color w:val="000000" w:themeColor="text1"/>
          <w:sz w:val="24"/>
          <w:szCs w:val="24"/>
        </w:rPr>
        <w:t>vijm</w:t>
      </w:r>
      <w:proofErr w:type="spellEnd"/>
      <w:r w:rsidRPr="00EA7AEB">
        <w:rPr>
          <w:rFonts w:ascii="Sylfaen" w:hAnsi="Sylfaen"/>
          <w:color w:val="FF0000"/>
          <w:sz w:val="24"/>
          <w:szCs w:val="24"/>
        </w:rPr>
        <w:t xml:space="preserve">: </w:t>
      </w:r>
    </w:p>
    <w:p w14:paraId="168EE1F1" w14:textId="633CDC82" w:rsidR="00F37CD6" w:rsidRPr="00EA7AEB" w:rsidRDefault="00F37CD6" w:rsidP="00F37CD6">
      <w:pPr>
        <w:pStyle w:val="ListParagraph"/>
        <w:numPr>
          <w:ilvl w:val="0"/>
          <w:numId w:val="4"/>
        </w:numPr>
        <w:spacing w:line="276" w:lineRule="auto"/>
        <w:rPr>
          <w:rFonts w:ascii="Sylfaen" w:hAnsi="Sylfaen"/>
          <w:sz w:val="22"/>
          <w:szCs w:val="22"/>
        </w:rPr>
      </w:pPr>
      <w:r w:rsidRPr="00EA7AEB">
        <w:rPr>
          <w:rFonts w:ascii="Sylfaen" w:hAnsi="Sylfaen"/>
          <w:sz w:val="22"/>
          <w:szCs w:val="22"/>
        </w:rPr>
        <w:t>Rritja e pjesëmarrjes së shoqërisë</w:t>
      </w:r>
      <w:r w:rsidR="005477FB" w:rsidRPr="00EA7AEB">
        <w:rPr>
          <w:rFonts w:ascii="Sylfaen" w:hAnsi="Sylfaen"/>
          <w:sz w:val="22"/>
          <w:szCs w:val="22"/>
        </w:rPr>
        <w:t xml:space="preserve"> civile në bërjen e politikave. </w:t>
      </w:r>
    </w:p>
    <w:tbl>
      <w:tblPr>
        <w:tblStyle w:val="PlainTable41"/>
        <w:tblW w:w="9571" w:type="dxa"/>
        <w:tblLook w:val="04A0" w:firstRow="1" w:lastRow="0" w:firstColumn="1" w:lastColumn="0" w:noHBand="0" w:noVBand="1"/>
      </w:tblPr>
      <w:tblGrid>
        <w:gridCol w:w="9571"/>
      </w:tblGrid>
      <w:tr w:rsidR="00D56FF9" w:rsidRPr="00EA7AEB" w14:paraId="7F2F9EEB" w14:textId="77777777" w:rsidTr="006955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</w:tcPr>
          <w:p w14:paraId="0E80152C" w14:textId="77777777" w:rsidR="00D56FF9" w:rsidRPr="00EA7AEB" w:rsidRDefault="00D56FF9" w:rsidP="005477FB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rPr>
                <w:rFonts w:ascii="Sylfaen" w:hAnsi="Sylfaen"/>
                <w:bCs w:val="0"/>
                <w:sz w:val="22"/>
                <w:szCs w:val="22"/>
              </w:rPr>
            </w:pPr>
            <w:r w:rsidRPr="00EA7AEB">
              <w:rPr>
                <w:rFonts w:ascii="Sylfaen" w:hAnsi="Sylfaen"/>
                <w:b w:val="0"/>
                <w:sz w:val="22"/>
                <w:szCs w:val="22"/>
              </w:rPr>
              <w:t>Përmirësimi i kapaciteteve të organeve Shtetërore për zbatimin e standardeve minimale për konsultime me publikun</w:t>
            </w:r>
          </w:p>
          <w:p w14:paraId="62B8FEF7" w14:textId="77777777" w:rsidR="00D56FF9" w:rsidRPr="00EA7AEB" w:rsidRDefault="00D56FF9" w:rsidP="0013396C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rPr>
                <w:rFonts w:ascii="Sylfaen" w:hAnsi="Sylfaen"/>
                <w:bCs w:val="0"/>
                <w:sz w:val="22"/>
                <w:szCs w:val="22"/>
              </w:rPr>
            </w:pPr>
            <w:r w:rsidRPr="00EA7AEB">
              <w:rPr>
                <w:rFonts w:ascii="Sylfaen" w:hAnsi="Sylfaen"/>
                <w:b w:val="0"/>
                <w:sz w:val="22"/>
                <w:szCs w:val="22"/>
              </w:rPr>
              <w:t>Rritja e vetëdijes së qytetarëve dhe shoqërisë civile për konsultimet publike</w:t>
            </w:r>
          </w:p>
          <w:p w14:paraId="5E83BE7D" w14:textId="6E1A3C98" w:rsidR="00D56FF9" w:rsidRPr="00EA7AEB" w:rsidRDefault="00D56FF9" w:rsidP="005477FB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rPr>
                <w:rFonts w:ascii="Sylfaen" w:hAnsi="Sylfaen"/>
                <w:b w:val="0"/>
                <w:sz w:val="22"/>
                <w:szCs w:val="22"/>
              </w:rPr>
            </w:pPr>
            <w:r w:rsidRPr="00EA7AEB">
              <w:rPr>
                <w:rFonts w:ascii="Sylfaen" w:hAnsi="Sylfaen"/>
                <w:b w:val="0"/>
                <w:sz w:val="22"/>
                <w:szCs w:val="22"/>
              </w:rPr>
              <w:t>Përmirësimi i kapaciteteve të OSHC-ve për të kontribuuar në procesin e konsultimeve publike</w:t>
            </w:r>
          </w:p>
        </w:tc>
      </w:tr>
    </w:tbl>
    <w:p w14:paraId="027E8890" w14:textId="42CB9661" w:rsidR="00F37CD6" w:rsidRPr="00EA7AEB" w:rsidRDefault="00F37CD6" w:rsidP="00F37CD6">
      <w:pPr>
        <w:pStyle w:val="ListParagraph"/>
        <w:numPr>
          <w:ilvl w:val="0"/>
          <w:numId w:val="4"/>
        </w:numPr>
        <w:spacing w:line="276" w:lineRule="auto"/>
        <w:rPr>
          <w:rFonts w:ascii="Sylfaen" w:hAnsi="Sylfaen"/>
          <w:sz w:val="22"/>
          <w:szCs w:val="22"/>
        </w:rPr>
      </w:pPr>
      <w:r w:rsidRPr="00EA7AEB">
        <w:rPr>
          <w:rFonts w:ascii="Sylfaen" w:hAnsi="Sylfaen"/>
          <w:sz w:val="22"/>
          <w:szCs w:val="22"/>
        </w:rPr>
        <w:t>Rritja e llogaridhënies dhe transparencës së</w:t>
      </w:r>
      <w:r w:rsidR="005477FB" w:rsidRPr="00EA7AEB">
        <w:rPr>
          <w:rFonts w:ascii="Sylfaen" w:hAnsi="Sylfaen"/>
          <w:sz w:val="22"/>
          <w:szCs w:val="22"/>
        </w:rPr>
        <w:t xml:space="preserve"> financimit publik për OSHC-të. </w:t>
      </w:r>
    </w:p>
    <w:tbl>
      <w:tblPr>
        <w:tblStyle w:val="PlainTable41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D56FF9" w:rsidRPr="00EA7AEB" w14:paraId="4DAE9627" w14:textId="77777777" w:rsidTr="00B642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</w:tcPr>
          <w:p w14:paraId="6C18674C" w14:textId="77777777" w:rsidR="00D56FF9" w:rsidRPr="00EA7AEB" w:rsidRDefault="00D56FF9" w:rsidP="00D56FF9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rPr>
                <w:rFonts w:ascii="Sylfaen" w:hAnsi="Sylfaen"/>
                <w:b w:val="0"/>
                <w:sz w:val="22"/>
                <w:szCs w:val="22"/>
              </w:rPr>
            </w:pPr>
            <w:r w:rsidRPr="00EA7AEB">
              <w:rPr>
                <w:rFonts w:ascii="Sylfaen" w:hAnsi="Sylfaen"/>
                <w:b w:val="0"/>
                <w:sz w:val="22"/>
                <w:szCs w:val="22"/>
              </w:rPr>
              <w:t>Forcimi i kapaciteteve te ZKM/ZQM për procesin e raportimit të financimit publik te OSHC-ve</w:t>
            </w:r>
          </w:p>
          <w:p w14:paraId="623C9DA0" w14:textId="77777777" w:rsidR="00D56FF9" w:rsidRPr="00EA7AEB" w:rsidRDefault="00D56FF9" w:rsidP="00D56FF9">
            <w:pPr>
              <w:pStyle w:val="HTMLPreformatted"/>
              <w:numPr>
                <w:ilvl w:val="0"/>
                <w:numId w:val="6"/>
              </w:numPr>
              <w:shd w:val="clear" w:color="auto" w:fill="FFFFFF"/>
              <w:spacing w:line="276" w:lineRule="auto"/>
              <w:rPr>
                <w:rFonts w:ascii="Sylfaen" w:hAnsi="Sylfaen" w:cstheme="majorHAnsi"/>
                <w:b w:val="0"/>
                <w:bCs w:val="0"/>
                <w:sz w:val="22"/>
                <w:szCs w:val="22"/>
              </w:rPr>
            </w:pPr>
            <w:r w:rsidRPr="00EA7AEB">
              <w:rPr>
                <w:rFonts w:ascii="Sylfaen" w:hAnsi="Sylfaen"/>
                <w:b w:val="0"/>
                <w:sz w:val="22"/>
                <w:szCs w:val="22"/>
              </w:rPr>
              <w:t>Përmirësimi i kornizës ligjore dhe institucionale për zhvillimin e filantropisë individuale dhe të korporatave</w:t>
            </w:r>
          </w:p>
          <w:p w14:paraId="4A77F025" w14:textId="77777777" w:rsidR="00D56FF9" w:rsidRPr="00EA7AEB" w:rsidRDefault="00D56FF9" w:rsidP="00D56FF9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rPr>
                <w:rFonts w:ascii="Sylfaen" w:hAnsi="Sylfaen" w:cstheme="majorHAnsi"/>
                <w:b w:val="0"/>
                <w:bCs w:val="0"/>
                <w:sz w:val="22"/>
                <w:szCs w:val="22"/>
              </w:rPr>
            </w:pPr>
            <w:r w:rsidRPr="00EA7AEB">
              <w:rPr>
                <w:rFonts w:ascii="Sylfaen" w:hAnsi="Sylfaen"/>
                <w:b w:val="0"/>
                <w:sz w:val="22"/>
                <w:szCs w:val="22"/>
              </w:rPr>
              <w:t>Rregullimi i ndarjes së pronës shtetërore dhe lokale për shfrytëzim nga OSHC-të</w:t>
            </w:r>
          </w:p>
          <w:p w14:paraId="2076DFFD" w14:textId="77777777" w:rsidR="00D56FF9" w:rsidRPr="004B310C" w:rsidRDefault="00D56FF9" w:rsidP="0013396C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rPr>
                <w:rFonts w:ascii="Sylfaen" w:hAnsi="Sylfaen"/>
                <w:b w:val="0"/>
                <w:sz w:val="22"/>
                <w:szCs w:val="22"/>
              </w:rPr>
            </w:pPr>
            <w:r w:rsidRPr="00EA7AEB">
              <w:rPr>
                <w:rFonts w:ascii="Sylfaen" w:hAnsi="Sylfaen"/>
                <w:b w:val="0"/>
                <w:sz w:val="22"/>
                <w:szCs w:val="22"/>
              </w:rPr>
              <w:t>Krijimi i një sistemi për bashkëfinancim të projekteve të OSHC-ve të financuara nga BE-ja</w:t>
            </w:r>
          </w:p>
          <w:p w14:paraId="42F433D6" w14:textId="77777777" w:rsidR="004B310C" w:rsidRPr="004B310C" w:rsidRDefault="004B310C" w:rsidP="004B310C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rPr>
                <w:rFonts w:ascii="Sylfaen" w:hAnsi="Sylfaen"/>
                <w:b w:val="0"/>
                <w:sz w:val="22"/>
                <w:szCs w:val="22"/>
              </w:rPr>
            </w:pPr>
            <w:r w:rsidRPr="004B310C">
              <w:rPr>
                <w:rFonts w:ascii="Sylfaen" w:hAnsi="Sylfaen"/>
                <w:b w:val="0"/>
                <w:sz w:val="22"/>
                <w:szCs w:val="22"/>
              </w:rPr>
              <w:t>Ngritja e kapaciteteve të OB në planifikimin, alokimin dhe ekzekutimin e mjeteve buxhetore për financimin publik të OSHC-ve.</w:t>
            </w:r>
          </w:p>
          <w:p w14:paraId="2D757D99" w14:textId="77777777" w:rsidR="004B310C" w:rsidRPr="004B310C" w:rsidRDefault="004B310C" w:rsidP="004B310C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rPr>
                <w:rFonts w:ascii="Sylfaen" w:hAnsi="Sylfaen"/>
                <w:b w:val="0"/>
                <w:sz w:val="22"/>
                <w:szCs w:val="22"/>
              </w:rPr>
            </w:pPr>
            <w:r w:rsidRPr="004B310C">
              <w:rPr>
                <w:rFonts w:ascii="Sylfaen" w:hAnsi="Sylfaen"/>
                <w:b w:val="0"/>
                <w:sz w:val="22"/>
                <w:szCs w:val="22"/>
              </w:rPr>
              <w:t>Ngritja e kapaciteteve të OSHC-ve në planifikimin dhe përfitimin e mjeteve buxhetore për financimin publik të OSHC-ve.</w:t>
            </w:r>
          </w:p>
          <w:p w14:paraId="5B323BEE" w14:textId="77777777" w:rsidR="004B310C" w:rsidRPr="003337D8" w:rsidRDefault="004B310C" w:rsidP="004B310C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rPr>
                <w:rFonts w:ascii="Sylfaen" w:hAnsi="Sylfaen"/>
                <w:b w:val="0"/>
                <w:sz w:val="22"/>
                <w:szCs w:val="22"/>
              </w:rPr>
            </w:pPr>
            <w:r w:rsidRPr="004B310C">
              <w:rPr>
                <w:rFonts w:ascii="Sylfaen" w:hAnsi="Sylfaen"/>
                <w:b w:val="0"/>
                <w:sz w:val="22"/>
                <w:szCs w:val="22"/>
              </w:rPr>
              <w:t>Ngritja e bashkëpunimit dhe komunikimit në mes të organizatave buxhetore (OB) dhe OSHC lidhur me ciklin e financimit të OSHC-ve nga financat publike (planifikim, ekzekutim dhe auditim).</w:t>
            </w:r>
          </w:p>
          <w:p w14:paraId="01CD8EB3" w14:textId="77777777" w:rsidR="003337D8" w:rsidRDefault="003337D8" w:rsidP="003337D8">
            <w:pPr>
              <w:spacing w:line="276" w:lineRule="auto"/>
              <w:rPr>
                <w:rFonts w:ascii="Sylfaen" w:hAnsi="Sylfaen"/>
                <w:b w:val="0"/>
                <w:bCs w:val="0"/>
                <w:sz w:val="22"/>
                <w:szCs w:val="22"/>
              </w:rPr>
            </w:pPr>
          </w:p>
          <w:p w14:paraId="7180F63B" w14:textId="77777777" w:rsidR="003337D8" w:rsidRDefault="003337D8" w:rsidP="003337D8">
            <w:pPr>
              <w:spacing w:line="276" w:lineRule="auto"/>
              <w:rPr>
                <w:rFonts w:ascii="Sylfaen" w:hAnsi="Sylfaen"/>
                <w:b w:val="0"/>
                <w:bCs w:val="0"/>
                <w:sz w:val="22"/>
                <w:szCs w:val="22"/>
              </w:rPr>
            </w:pPr>
          </w:p>
          <w:p w14:paraId="09799275" w14:textId="77777777" w:rsidR="003337D8" w:rsidRDefault="003337D8" w:rsidP="003337D8">
            <w:pPr>
              <w:spacing w:line="276" w:lineRule="auto"/>
              <w:rPr>
                <w:rFonts w:ascii="Sylfaen" w:hAnsi="Sylfaen"/>
                <w:b w:val="0"/>
                <w:bCs w:val="0"/>
                <w:sz w:val="22"/>
                <w:szCs w:val="22"/>
              </w:rPr>
            </w:pPr>
          </w:p>
          <w:p w14:paraId="11220060" w14:textId="77777777" w:rsidR="003337D8" w:rsidRDefault="003337D8" w:rsidP="003337D8">
            <w:pPr>
              <w:spacing w:line="276" w:lineRule="auto"/>
              <w:rPr>
                <w:rFonts w:ascii="Sylfaen" w:hAnsi="Sylfaen"/>
                <w:b w:val="0"/>
                <w:bCs w:val="0"/>
                <w:sz w:val="22"/>
                <w:szCs w:val="22"/>
              </w:rPr>
            </w:pPr>
          </w:p>
          <w:p w14:paraId="094E70B2" w14:textId="77777777" w:rsidR="003337D8" w:rsidRDefault="003337D8" w:rsidP="003337D8">
            <w:pPr>
              <w:spacing w:line="276" w:lineRule="auto"/>
              <w:rPr>
                <w:rFonts w:ascii="Sylfaen" w:hAnsi="Sylfaen"/>
                <w:b w:val="0"/>
                <w:bCs w:val="0"/>
                <w:sz w:val="22"/>
                <w:szCs w:val="22"/>
              </w:rPr>
            </w:pPr>
          </w:p>
          <w:p w14:paraId="7F3FCD29" w14:textId="60752662" w:rsidR="003337D8" w:rsidRPr="003337D8" w:rsidRDefault="003337D8" w:rsidP="003337D8">
            <w:pPr>
              <w:spacing w:line="276" w:lineRule="auto"/>
              <w:rPr>
                <w:rFonts w:ascii="Sylfaen" w:hAnsi="Sylfaen"/>
                <w:sz w:val="22"/>
                <w:szCs w:val="22"/>
              </w:rPr>
            </w:pPr>
          </w:p>
        </w:tc>
      </w:tr>
    </w:tbl>
    <w:p w14:paraId="4B499DA8" w14:textId="1CE4B70F" w:rsidR="00F37CD6" w:rsidRPr="00EA7AEB" w:rsidRDefault="00F37CD6" w:rsidP="00F37CD6">
      <w:pPr>
        <w:pStyle w:val="ListParagraph"/>
        <w:numPr>
          <w:ilvl w:val="0"/>
          <w:numId w:val="4"/>
        </w:numPr>
        <w:spacing w:line="276" w:lineRule="auto"/>
        <w:rPr>
          <w:rFonts w:ascii="Sylfaen" w:hAnsi="Sylfaen"/>
          <w:sz w:val="22"/>
          <w:szCs w:val="22"/>
        </w:rPr>
      </w:pPr>
      <w:r w:rsidRPr="00EA7AEB">
        <w:rPr>
          <w:rFonts w:ascii="Sylfaen" w:hAnsi="Sylfaen"/>
          <w:sz w:val="22"/>
          <w:szCs w:val="22"/>
        </w:rPr>
        <w:lastRenderedPageBreak/>
        <w:t>Zhvillimi i praktikave dhe procedurave për kontraktimin e OSHC-ve pë</w:t>
      </w:r>
      <w:r w:rsidR="006955A3" w:rsidRPr="00EA7AEB">
        <w:rPr>
          <w:rFonts w:ascii="Sylfaen" w:hAnsi="Sylfaen"/>
          <w:sz w:val="22"/>
          <w:szCs w:val="22"/>
        </w:rPr>
        <w:t xml:space="preserve">r ofrimin e shërbimeve publike. </w:t>
      </w:r>
    </w:p>
    <w:tbl>
      <w:tblPr>
        <w:tblStyle w:val="PlainTable41"/>
        <w:tblW w:w="0" w:type="auto"/>
        <w:tblLook w:val="04A0" w:firstRow="1" w:lastRow="0" w:firstColumn="1" w:lastColumn="0" w:noHBand="0" w:noVBand="1"/>
      </w:tblPr>
      <w:tblGrid>
        <w:gridCol w:w="9272"/>
      </w:tblGrid>
      <w:tr w:rsidR="005F7B00" w:rsidRPr="00EA7AEB" w14:paraId="189898F3" w14:textId="77777777" w:rsidTr="005F7B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2" w:type="dxa"/>
          </w:tcPr>
          <w:p w14:paraId="7FE6BAB8" w14:textId="77777777" w:rsidR="005F7B00" w:rsidRPr="00EA7AEB" w:rsidRDefault="005F7B00" w:rsidP="005F7B00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rPr>
                <w:rFonts w:ascii="Sylfaen" w:hAnsi="Sylfaen" w:cstheme="majorHAnsi"/>
                <w:b w:val="0"/>
                <w:bCs w:val="0"/>
                <w:sz w:val="22"/>
                <w:szCs w:val="22"/>
              </w:rPr>
            </w:pPr>
            <w:r w:rsidRPr="00EA7AEB">
              <w:rPr>
                <w:rFonts w:ascii="Sylfaen" w:hAnsi="Sylfaen" w:cstheme="majorHAnsi"/>
                <w:b w:val="0"/>
                <w:sz w:val="22"/>
                <w:szCs w:val="22"/>
              </w:rPr>
              <w:t>Përmirësimi i kornizës së përgjithshme ligjore dhe institucionale për aktivitetet ekonomike të OSHC-ve</w:t>
            </w:r>
          </w:p>
          <w:p w14:paraId="51960F51" w14:textId="77777777" w:rsidR="005F7B00" w:rsidRPr="00EA7AEB" w:rsidRDefault="005F7B00" w:rsidP="005F7B00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rPr>
                <w:rFonts w:ascii="Sylfaen" w:hAnsi="Sylfaen" w:cstheme="majorHAnsi"/>
                <w:b w:val="0"/>
                <w:bCs w:val="0"/>
                <w:sz w:val="22"/>
                <w:szCs w:val="22"/>
              </w:rPr>
            </w:pPr>
            <w:r w:rsidRPr="00EA7AEB">
              <w:rPr>
                <w:rFonts w:ascii="Sylfaen" w:hAnsi="Sylfaen"/>
                <w:b w:val="0"/>
                <w:sz w:val="22"/>
                <w:szCs w:val="22"/>
              </w:rPr>
              <w:t>Përmirësimi i njohurive të institucioneve rreth modeleve që janë në dispozicion për kontraktimin e OSHC-ve</w:t>
            </w:r>
          </w:p>
          <w:p w14:paraId="32446AE0" w14:textId="4B2B43C7" w:rsidR="005F7B00" w:rsidRPr="00EA7AEB" w:rsidRDefault="005F7B00" w:rsidP="005F7B00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rPr>
                <w:rFonts w:ascii="Sylfaen" w:hAnsi="Sylfaen" w:cstheme="majorHAnsi"/>
                <w:b w:val="0"/>
                <w:bCs w:val="0"/>
                <w:sz w:val="22"/>
                <w:szCs w:val="22"/>
              </w:rPr>
            </w:pPr>
            <w:r w:rsidRPr="00EA7AEB">
              <w:rPr>
                <w:rFonts w:ascii="Sylfaen" w:hAnsi="Sylfaen" w:cstheme="majorHAnsi"/>
                <w:b w:val="0"/>
                <w:sz w:val="22"/>
                <w:szCs w:val="22"/>
              </w:rPr>
              <w:t>Të sigurohet mbledhja sistematike dhe disponueshmëria e të dhënave për OSHC-të si ofrues të shërbimeve</w:t>
            </w:r>
          </w:p>
          <w:p w14:paraId="17E606C1" w14:textId="7185F816" w:rsidR="005F7B00" w:rsidRPr="003337D8" w:rsidRDefault="005F7B00" w:rsidP="005F7B00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rPr>
                <w:rFonts w:ascii="Sylfaen" w:hAnsi="Sylfaen" w:cstheme="majorHAnsi"/>
                <w:b w:val="0"/>
                <w:sz w:val="22"/>
                <w:szCs w:val="22"/>
              </w:rPr>
            </w:pPr>
            <w:r w:rsidRPr="00EA7AEB">
              <w:rPr>
                <w:rFonts w:ascii="Sylfaen" w:hAnsi="Sylfaen" w:cstheme="majorHAnsi"/>
                <w:b w:val="0"/>
                <w:sz w:val="22"/>
                <w:szCs w:val="22"/>
              </w:rPr>
              <w:t>Përmirësimi i ligjeve që rregullojnë standardet dhe procedurat për ofrimin e shërbimeve publike nga OSHC-të</w:t>
            </w:r>
          </w:p>
          <w:p w14:paraId="7116F3EC" w14:textId="6E9DCD23" w:rsidR="003337D8" w:rsidRPr="00EA7AEB" w:rsidRDefault="003337D8" w:rsidP="003337D8">
            <w:pPr>
              <w:pStyle w:val="ListParagraph"/>
              <w:spacing w:after="0" w:line="276" w:lineRule="auto"/>
              <w:rPr>
                <w:rFonts w:ascii="Sylfaen" w:hAnsi="Sylfaen" w:cstheme="majorHAnsi"/>
                <w:b w:val="0"/>
                <w:sz w:val="22"/>
                <w:szCs w:val="22"/>
              </w:rPr>
            </w:pPr>
          </w:p>
        </w:tc>
      </w:tr>
    </w:tbl>
    <w:p w14:paraId="09B05C1B" w14:textId="77777777" w:rsidR="003337D8" w:rsidRDefault="003337D8" w:rsidP="003337D8">
      <w:pPr>
        <w:pStyle w:val="ListParagraph"/>
        <w:spacing w:line="276" w:lineRule="auto"/>
        <w:rPr>
          <w:rFonts w:ascii="Sylfaen" w:hAnsi="Sylfaen"/>
          <w:sz w:val="22"/>
          <w:szCs w:val="22"/>
        </w:rPr>
      </w:pPr>
    </w:p>
    <w:p w14:paraId="6232095A" w14:textId="6B7BDBE9" w:rsidR="00F37CD6" w:rsidRPr="00EA7AEB" w:rsidRDefault="00F37CD6" w:rsidP="00F37CD6">
      <w:pPr>
        <w:pStyle w:val="ListParagraph"/>
        <w:numPr>
          <w:ilvl w:val="0"/>
          <w:numId w:val="4"/>
        </w:numPr>
        <w:spacing w:line="276" w:lineRule="auto"/>
        <w:rPr>
          <w:rFonts w:ascii="Sylfaen" w:hAnsi="Sylfaen"/>
          <w:sz w:val="22"/>
          <w:szCs w:val="22"/>
        </w:rPr>
      </w:pPr>
      <w:r w:rsidRPr="00EA7AEB">
        <w:rPr>
          <w:rFonts w:ascii="Sylfaen" w:hAnsi="Sylfaen"/>
          <w:sz w:val="22"/>
          <w:szCs w:val="22"/>
        </w:rPr>
        <w:t xml:space="preserve">Nxitja dhe promovimi i vullnetarizmit në programet në interes publik.  </w:t>
      </w:r>
    </w:p>
    <w:tbl>
      <w:tblPr>
        <w:tblStyle w:val="PlainTable41"/>
        <w:tblW w:w="9214" w:type="dxa"/>
        <w:tblLook w:val="04A0" w:firstRow="1" w:lastRow="0" w:firstColumn="1" w:lastColumn="0" w:noHBand="0" w:noVBand="1"/>
      </w:tblPr>
      <w:tblGrid>
        <w:gridCol w:w="9214"/>
      </w:tblGrid>
      <w:tr w:rsidR="00152BC5" w:rsidRPr="00EA7AEB" w14:paraId="1B7C6CCF" w14:textId="77777777" w:rsidTr="00FF7F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</w:tcPr>
          <w:p w14:paraId="46C765BC" w14:textId="77777777" w:rsidR="00152BC5" w:rsidRPr="00EA7AEB" w:rsidRDefault="00152BC5" w:rsidP="00152BC5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rPr>
                <w:rFonts w:ascii="Sylfaen" w:hAnsi="Sylfaen" w:cstheme="majorHAnsi"/>
                <w:bCs w:val="0"/>
                <w:sz w:val="22"/>
                <w:szCs w:val="22"/>
              </w:rPr>
            </w:pPr>
            <w:r w:rsidRPr="00EA7AEB">
              <w:rPr>
                <w:rFonts w:ascii="Sylfaen" w:hAnsi="Sylfaen"/>
                <w:b w:val="0"/>
                <w:sz w:val="22"/>
                <w:szCs w:val="22"/>
              </w:rPr>
              <w:t xml:space="preserve">Vendosja e një kornize gjithëpërfshirëse ligjore dhe institucionale për të mbështetur zhvillimin e vullnetarizmit  </w:t>
            </w:r>
          </w:p>
          <w:p w14:paraId="6A96BBC7" w14:textId="77777777" w:rsidR="00152BC5" w:rsidRPr="00EA7AEB" w:rsidRDefault="00152BC5" w:rsidP="00152BC5">
            <w:pPr>
              <w:pStyle w:val="HTMLPreformatted"/>
              <w:numPr>
                <w:ilvl w:val="0"/>
                <w:numId w:val="8"/>
              </w:numPr>
              <w:shd w:val="clear" w:color="auto" w:fill="FFFFFF"/>
              <w:spacing w:line="276" w:lineRule="auto"/>
              <w:rPr>
                <w:rFonts w:ascii="Sylfaen" w:hAnsi="Sylfaen" w:cstheme="majorHAnsi"/>
                <w:bCs w:val="0"/>
                <w:sz w:val="22"/>
                <w:szCs w:val="22"/>
              </w:rPr>
            </w:pPr>
            <w:r w:rsidRPr="00EA7AEB">
              <w:rPr>
                <w:rFonts w:ascii="Sylfaen" w:hAnsi="Sylfaen"/>
                <w:b w:val="0"/>
                <w:sz w:val="22"/>
                <w:szCs w:val="22"/>
              </w:rPr>
              <w:t>Zhvillimi i kapaciteteve të OSHC-ve për të rekrutuar, angazhuar dhe menaxhuar vullnetarët</w:t>
            </w:r>
          </w:p>
          <w:p w14:paraId="33AEC35F" w14:textId="77777777" w:rsidR="00152BC5" w:rsidRPr="00EA7AEB" w:rsidRDefault="00152BC5" w:rsidP="00152BC5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rPr>
                <w:rFonts w:ascii="Sylfaen" w:hAnsi="Sylfaen" w:cstheme="majorHAnsi"/>
                <w:b w:val="0"/>
                <w:sz w:val="22"/>
                <w:szCs w:val="22"/>
              </w:rPr>
            </w:pPr>
            <w:r w:rsidRPr="00EA7AEB">
              <w:rPr>
                <w:rFonts w:ascii="Sylfaen" w:hAnsi="Sylfaen"/>
                <w:b w:val="0"/>
                <w:sz w:val="22"/>
                <w:szCs w:val="22"/>
              </w:rPr>
              <w:t xml:space="preserve">Rritja e vetëdijes së qytetarëve për mundësitë dhe vlerat e vullnetarizmit </w:t>
            </w:r>
          </w:p>
          <w:p w14:paraId="119EFDD4" w14:textId="77777777" w:rsidR="00152BC5" w:rsidRPr="00EA7AEB" w:rsidRDefault="00152BC5" w:rsidP="0013396C">
            <w:pPr>
              <w:spacing w:line="276" w:lineRule="auto"/>
              <w:rPr>
                <w:rFonts w:ascii="Sylfaen" w:hAnsi="Sylfaen" w:cstheme="majorHAnsi"/>
                <w:b w:val="0"/>
                <w:sz w:val="22"/>
                <w:szCs w:val="22"/>
              </w:rPr>
            </w:pPr>
          </w:p>
        </w:tc>
      </w:tr>
    </w:tbl>
    <w:p w14:paraId="5E13F666" w14:textId="77777777" w:rsidR="003337D8" w:rsidRDefault="003337D8" w:rsidP="00EE0D1D">
      <w:pPr>
        <w:autoSpaceDE w:val="0"/>
        <w:autoSpaceDN w:val="0"/>
        <w:adjustRightInd w:val="0"/>
        <w:spacing w:line="276" w:lineRule="auto"/>
        <w:jc w:val="both"/>
        <w:rPr>
          <w:rFonts w:ascii="Sylfaen" w:hAnsi="Sylfaen" w:cs="Calibri"/>
          <w:b/>
          <w:sz w:val="24"/>
          <w:szCs w:val="24"/>
          <w:u w:val="single"/>
          <w:lang w:val="sq-AL"/>
        </w:rPr>
      </w:pPr>
    </w:p>
    <w:p w14:paraId="2F9CFB39" w14:textId="4DCA1EFF" w:rsidR="0039422E" w:rsidRPr="00EE0D1D" w:rsidRDefault="0039422E" w:rsidP="00EE0D1D">
      <w:pPr>
        <w:autoSpaceDE w:val="0"/>
        <w:autoSpaceDN w:val="0"/>
        <w:adjustRightInd w:val="0"/>
        <w:spacing w:line="276" w:lineRule="auto"/>
        <w:jc w:val="both"/>
        <w:rPr>
          <w:rFonts w:ascii="Sylfaen" w:hAnsi="Sylfaen" w:cs="Calibri"/>
          <w:b/>
          <w:sz w:val="24"/>
          <w:szCs w:val="24"/>
          <w:u w:val="single"/>
          <w:lang w:val="sq-AL"/>
        </w:rPr>
      </w:pPr>
      <w:r w:rsidRPr="00EE0D1D">
        <w:rPr>
          <w:rFonts w:ascii="Sylfaen" w:hAnsi="Sylfaen" w:cs="Calibri"/>
          <w:b/>
          <w:sz w:val="24"/>
          <w:szCs w:val="24"/>
          <w:u w:val="single"/>
          <w:lang w:val="sq-AL"/>
        </w:rPr>
        <w:t>Hapat që pasojnë procesi e konsultimit</w:t>
      </w:r>
    </w:p>
    <w:p w14:paraId="345E7D25" w14:textId="6C6AC6EE" w:rsidR="0039422E" w:rsidRPr="00EE0D1D" w:rsidRDefault="0039422E" w:rsidP="00EE0D1D">
      <w:pPr>
        <w:spacing w:line="276" w:lineRule="auto"/>
        <w:jc w:val="both"/>
        <w:rPr>
          <w:rFonts w:ascii="Sylfaen" w:hAnsi="Sylfaen" w:cs="Calibri"/>
          <w:lang w:val="sq-AL"/>
        </w:rPr>
      </w:pPr>
      <w:r w:rsidRPr="00EE0D1D">
        <w:rPr>
          <w:rFonts w:ascii="Sylfaen" w:hAnsi="Sylfaen" w:cs="Calibri"/>
          <w:lang w:val="sq-AL"/>
        </w:rPr>
        <w:t xml:space="preserve">Pas finalizimit të procesit të konsultimit publik të draft </w:t>
      </w:r>
      <w:proofErr w:type="spellStart"/>
      <w:r w:rsidR="00D33679" w:rsidRPr="00EE0D1D">
        <w:rPr>
          <w:rFonts w:ascii="Sylfaen" w:hAnsi="Sylfaen"/>
          <w:b/>
          <w:color w:val="000000" w:themeColor="text1"/>
          <w:sz w:val="24"/>
          <w:szCs w:val="24"/>
          <w:u w:val="single"/>
        </w:rPr>
        <w:t>Strategjisë</w:t>
      </w:r>
      <w:proofErr w:type="spellEnd"/>
      <w:r w:rsidR="00D33679" w:rsidRPr="00EE0D1D">
        <w:rPr>
          <w:rFonts w:ascii="Sylfaen" w:hAnsi="Sylfaen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="00D33679" w:rsidRPr="00EE0D1D">
        <w:rPr>
          <w:rFonts w:ascii="Sylfaen" w:hAnsi="Sylfaen"/>
          <w:b/>
          <w:color w:val="000000" w:themeColor="text1"/>
          <w:sz w:val="24"/>
          <w:szCs w:val="24"/>
          <w:u w:val="single"/>
        </w:rPr>
        <w:t>qeveritare</w:t>
      </w:r>
      <w:proofErr w:type="spellEnd"/>
      <w:r w:rsidR="00D33679" w:rsidRPr="00EE0D1D">
        <w:rPr>
          <w:rFonts w:ascii="Sylfaen" w:hAnsi="Sylfaen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="00D33679" w:rsidRPr="00EE0D1D">
        <w:rPr>
          <w:rFonts w:ascii="Sylfaen" w:hAnsi="Sylfaen"/>
          <w:b/>
          <w:color w:val="000000" w:themeColor="text1"/>
          <w:sz w:val="24"/>
          <w:szCs w:val="24"/>
          <w:u w:val="single"/>
        </w:rPr>
        <w:t>për</w:t>
      </w:r>
      <w:proofErr w:type="spellEnd"/>
      <w:r w:rsidR="00D33679" w:rsidRPr="00EE0D1D">
        <w:rPr>
          <w:rFonts w:ascii="Sylfaen" w:hAnsi="Sylfaen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="00D33679" w:rsidRPr="00EE0D1D">
        <w:rPr>
          <w:rFonts w:ascii="Sylfaen" w:hAnsi="Sylfaen"/>
          <w:b/>
          <w:color w:val="000000" w:themeColor="text1"/>
          <w:sz w:val="24"/>
          <w:szCs w:val="24"/>
          <w:u w:val="single"/>
        </w:rPr>
        <w:t>bashkëpunim</w:t>
      </w:r>
      <w:proofErr w:type="spellEnd"/>
      <w:r w:rsidR="00D33679" w:rsidRPr="00EE0D1D">
        <w:rPr>
          <w:rFonts w:ascii="Sylfaen" w:hAnsi="Sylfaen"/>
          <w:b/>
          <w:color w:val="000000" w:themeColor="text1"/>
          <w:sz w:val="24"/>
          <w:szCs w:val="24"/>
          <w:u w:val="single"/>
        </w:rPr>
        <w:t xml:space="preserve"> me </w:t>
      </w:r>
      <w:proofErr w:type="spellStart"/>
      <w:r w:rsidR="00D33679" w:rsidRPr="00EE0D1D">
        <w:rPr>
          <w:rFonts w:ascii="Sylfaen" w:hAnsi="Sylfaen"/>
          <w:b/>
          <w:color w:val="000000" w:themeColor="text1"/>
          <w:sz w:val="24"/>
          <w:szCs w:val="24"/>
          <w:u w:val="single"/>
        </w:rPr>
        <w:t>shoqërinë</w:t>
      </w:r>
      <w:proofErr w:type="spellEnd"/>
      <w:r w:rsidR="00D33679" w:rsidRPr="00EE0D1D">
        <w:rPr>
          <w:rFonts w:ascii="Sylfaen" w:hAnsi="Sylfaen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="00D33679" w:rsidRPr="00EE0D1D">
        <w:rPr>
          <w:rFonts w:ascii="Sylfaen" w:hAnsi="Sylfaen"/>
          <w:b/>
          <w:color w:val="000000" w:themeColor="text1"/>
          <w:sz w:val="24"/>
          <w:szCs w:val="24"/>
          <w:u w:val="single"/>
        </w:rPr>
        <w:t>civile</w:t>
      </w:r>
      <w:proofErr w:type="spellEnd"/>
      <w:r w:rsidR="00D33679" w:rsidRPr="00EE0D1D">
        <w:rPr>
          <w:rFonts w:ascii="Sylfaen" w:hAnsi="Sylfaen"/>
          <w:b/>
          <w:color w:val="000000" w:themeColor="text1"/>
          <w:sz w:val="24"/>
          <w:szCs w:val="24"/>
          <w:u w:val="single"/>
        </w:rPr>
        <w:t xml:space="preserve"> 2019–2023 </w:t>
      </w:r>
      <w:r w:rsidRPr="00EE0D1D">
        <w:rPr>
          <w:rFonts w:ascii="Sylfaen" w:hAnsi="Sylfaen" w:cs="Calibri"/>
          <w:lang w:val="sq-AL"/>
        </w:rPr>
        <w:t>planifikohet që kontributet e pranuara secila ve</w:t>
      </w:r>
      <w:r w:rsidR="003337D8">
        <w:rPr>
          <w:rFonts w:ascii="Sylfaen" w:hAnsi="Sylfaen" w:cs="Calibri"/>
          <w:lang w:val="sq-AL"/>
        </w:rPr>
        <w:t>ç</w:t>
      </w:r>
      <w:r w:rsidRPr="00EE0D1D">
        <w:rPr>
          <w:rFonts w:ascii="Sylfaen" w:hAnsi="Sylfaen" w:cs="Calibri"/>
          <w:lang w:val="sq-AL"/>
        </w:rPr>
        <w:t xml:space="preserve"> e ve</w:t>
      </w:r>
      <w:r w:rsidR="003337D8">
        <w:rPr>
          <w:rFonts w:ascii="Sylfaen" w:hAnsi="Sylfaen" w:cs="Calibri"/>
          <w:lang w:val="sq-AL"/>
        </w:rPr>
        <w:t>ç</w:t>
      </w:r>
      <w:r w:rsidRPr="00EE0D1D">
        <w:rPr>
          <w:rFonts w:ascii="Sylfaen" w:hAnsi="Sylfaen" w:cs="Calibri"/>
          <w:lang w:val="sq-AL"/>
        </w:rPr>
        <w:t xml:space="preserve"> të shqyrtohen në grupin punues.  Si rezultat i punës së shqyrtimit të kontributeve dhe rekomandimeve të konsultimit do të hartohet drafti i përmirësuar final i</w:t>
      </w:r>
      <w:r w:rsidR="00D33679" w:rsidRPr="00EE0D1D">
        <w:rPr>
          <w:rFonts w:ascii="Sylfaen" w:hAnsi="Sylfaen"/>
          <w:sz w:val="24"/>
          <w:szCs w:val="24"/>
          <w:u w:val="single"/>
        </w:rPr>
        <w:t xml:space="preserve"> DRAFT </w:t>
      </w:r>
      <w:proofErr w:type="spellStart"/>
      <w:r w:rsidR="00D33679" w:rsidRPr="00EE0D1D">
        <w:rPr>
          <w:rFonts w:ascii="Sylfaen" w:hAnsi="Sylfaen"/>
          <w:b/>
          <w:color w:val="000000" w:themeColor="text1"/>
          <w:sz w:val="24"/>
          <w:szCs w:val="24"/>
          <w:u w:val="single"/>
        </w:rPr>
        <w:t>Strategjisë</w:t>
      </w:r>
      <w:proofErr w:type="spellEnd"/>
      <w:r w:rsidR="00D33679" w:rsidRPr="00EE0D1D">
        <w:rPr>
          <w:rFonts w:ascii="Sylfaen" w:hAnsi="Sylfaen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="00D33679" w:rsidRPr="00EE0D1D">
        <w:rPr>
          <w:rFonts w:ascii="Sylfaen" w:hAnsi="Sylfaen"/>
          <w:b/>
          <w:color w:val="000000" w:themeColor="text1"/>
          <w:sz w:val="24"/>
          <w:szCs w:val="24"/>
          <w:u w:val="single"/>
        </w:rPr>
        <w:t>qeveritare</w:t>
      </w:r>
      <w:proofErr w:type="spellEnd"/>
      <w:r w:rsidR="00D33679" w:rsidRPr="00EE0D1D">
        <w:rPr>
          <w:rFonts w:ascii="Sylfaen" w:hAnsi="Sylfaen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="00D33679" w:rsidRPr="00EE0D1D">
        <w:rPr>
          <w:rFonts w:ascii="Sylfaen" w:hAnsi="Sylfaen"/>
          <w:b/>
          <w:color w:val="000000" w:themeColor="text1"/>
          <w:sz w:val="24"/>
          <w:szCs w:val="24"/>
          <w:u w:val="single"/>
        </w:rPr>
        <w:t>për</w:t>
      </w:r>
      <w:proofErr w:type="spellEnd"/>
      <w:r w:rsidR="00D33679" w:rsidRPr="00EE0D1D">
        <w:rPr>
          <w:rFonts w:ascii="Sylfaen" w:hAnsi="Sylfaen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="00D33679" w:rsidRPr="00EE0D1D">
        <w:rPr>
          <w:rFonts w:ascii="Sylfaen" w:hAnsi="Sylfaen"/>
          <w:b/>
          <w:color w:val="000000" w:themeColor="text1"/>
          <w:sz w:val="24"/>
          <w:szCs w:val="24"/>
          <w:u w:val="single"/>
        </w:rPr>
        <w:t>bashkëpunim</w:t>
      </w:r>
      <w:proofErr w:type="spellEnd"/>
      <w:r w:rsidR="00D33679" w:rsidRPr="00EE0D1D">
        <w:rPr>
          <w:rFonts w:ascii="Sylfaen" w:hAnsi="Sylfaen"/>
          <w:b/>
          <w:color w:val="000000" w:themeColor="text1"/>
          <w:sz w:val="24"/>
          <w:szCs w:val="24"/>
          <w:u w:val="single"/>
        </w:rPr>
        <w:t xml:space="preserve"> me </w:t>
      </w:r>
      <w:proofErr w:type="spellStart"/>
      <w:r w:rsidR="00D33679" w:rsidRPr="00EE0D1D">
        <w:rPr>
          <w:rFonts w:ascii="Sylfaen" w:hAnsi="Sylfaen"/>
          <w:b/>
          <w:color w:val="000000" w:themeColor="text1"/>
          <w:sz w:val="24"/>
          <w:szCs w:val="24"/>
          <w:u w:val="single"/>
        </w:rPr>
        <w:t>shoqërinë</w:t>
      </w:r>
      <w:proofErr w:type="spellEnd"/>
      <w:r w:rsidR="00D33679" w:rsidRPr="00EE0D1D">
        <w:rPr>
          <w:rFonts w:ascii="Sylfaen" w:hAnsi="Sylfaen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="00D33679" w:rsidRPr="00EE0D1D">
        <w:rPr>
          <w:rFonts w:ascii="Sylfaen" w:hAnsi="Sylfaen"/>
          <w:b/>
          <w:color w:val="000000" w:themeColor="text1"/>
          <w:sz w:val="24"/>
          <w:szCs w:val="24"/>
          <w:u w:val="single"/>
        </w:rPr>
        <w:t>civile</w:t>
      </w:r>
      <w:proofErr w:type="spellEnd"/>
      <w:r w:rsidR="00D33679" w:rsidRPr="00EE0D1D">
        <w:rPr>
          <w:rFonts w:ascii="Sylfaen" w:hAnsi="Sylfaen"/>
          <w:b/>
          <w:color w:val="000000" w:themeColor="text1"/>
          <w:sz w:val="24"/>
          <w:szCs w:val="24"/>
          <w:u w:val="single"/>
        </w:rPr>
        <w:t xml:space="preserve"> 2019–2023. Z</w:t>
      </w:r>
      <w:r w:rsidR="00EE0D1D">
        <w:rPr>
          <w:rFonts w:ascii="Sylfaen" w:hAnsi="Sylfaen"/>
          <w:b/>
          <w:color w:val="000000" w:themeColor="text1"/>
          <w:sz w:val="24"/>
          <w:szCs w:val="24"/>
          <w:u w:val="single"/>
        </w:rPr>
        <w:t xml:space="preserve">yra </w:t>
      </w:r>
      <w:proofErr w:type="spellStart"/>
      <w:r w:rsidR="00EE0D1D">
        <w:rPr>
          <w:rFonts w:ascii="Sylfaen" w:hAnsi="Sylfaen"/>
          <w:b/>
          <w:color w:val="000000" w:themeColor="text1"/>
          <w:sz w:val="24"/>
          <w:szCs w:val="24"/>
          <w:u w:val="single"/>
        </w:rPr>
        <w:t>për</w:t>
      </w:r>
      <w:proofErr w:type="spellEnd"/>
      <w:r w:rsidR="00EE0D1D">
        <w:rPr>
          <w:rFonts w:ascii="Sylfaen" w:hAnsi="Sylfaen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="00EE0D1D">
        <w:rPr>
          <w:rFonts w:ascii="Sylfaen" w:hAnsi="Sylfaen"/>
          <w:b/>
          <w:color w:val="000000" w:themeColor="text1"/>
          <w:sz w:val="24"/>
          <w:szCs w:val="24"/>
          <w:u w:val="single"/>
        </w:rPr>
        <w:t>Qeverisje</w:t>
      </w:r>
      <w:proofErr w:type="spellEnd"/>
      <w:r w:rsidR="00EE0D1D">
        <w:rPr>
          <w:rFonts w:ascii="Sylfaen" w:hAnsi="Sylfaen"/>
          <w:b/>
          <w:color w:val="000000" w:themeColor="text1"/>
          <w:sz w:val="24"/>
          <w:szCs w:val="24"/>
          <w:u w:val="single"/>
        </w:rPr>
        <w:t xml:space="preserve"> të </w:t>
      </w:r>
      <w:proofErr w:type="spellStart"/>
      <w:r w:rsidR="00EE0D1D">
        <w:rPr>
          <w:rFonts w:ascii="Sylfaen" w:hAnsi="Sylfaen"/>
          <w:b/>
          <w:color w:val="000000" w:themeColor="text1"/>
          <w:sz w:val="24"/>
          <w:szCs w:val="24"/>
          <w:u w:val="single"/>
        </w:rPr>
        <w:t>Mirë</w:t>
      </w:r>
      <w:proofErr w:type="spellEnd"/>
      <w:r w:rsidR="00EE0D1D">
        <w:rPr>
          <w:rFonts w:ascii="Sylfaen" w:hAnsi="Sylfaen"/>
          <w:b/>
          <w:color w:val="000000" w:themeColor="text1"/>
          <w:sz w:val="24"/>
          <w:szCs w:val="24"/>
          <w:u w:val="single"/>
        </w:rPr>
        <w:t xml:space="preserve">  </w:t>
      </w:r>
      <w:r w:rsidRPr="00EE0D1D">
        <w:rPr>
          <w:rFonts w:ascii="Sylfaen" w:hAnsi="Sylfaen" w:cs="Calibri"/>
          <w:lang w:val="sq-AL"/>
        </w:rPr>
        <w:t xml:space="preserve">do të hartojë Raportin e Konsultimit i cili do të përfshijë informatat për procesin e konsultimit, palët e konsultuara, metodat e përdorura gjatë konsultimit dhe </w:t>
      </w:r>
      <w:r w:rsidR="00EE0D1D" w:rsidRPr="00EE0D1D">
        <w:rPr>
          <w:rFonts w:ascii="Sylfaen" w:hAnsi="Sylfaen" w:cs="Calibri"/>
          <w:lang w:val="sq-AL"/>
        </w:rPr>
        <w:t>informatat</w:t>
      </w:r>
      <w:r w:rsidRPr="00EE0D1D">
        <w:rPr>
          <w:rFonts w:ascii="Sylfaen" w:hAnsi="Sylfaen" w:cs="Calibri"/>
          <w:lang w:val="sq-AL"/>
        </w:rPr>
        <w:t xml:space="preserve"> e detajuara për to, </w:t>
      </w:r>
      <w:r w:rsidR="00EE0D1D" w:rsidRPr="00EE0D1D">
        <w:rPr>
          <w:rFonts w:ascii="Sylfaen" w:hAnsi="Sylfaen" w:cs="Calibri"/>
          <w:lang w:val="sq-AL"/>
        </w:rPr>
        <w:t>pjesëmarrjen</w:t>
      </w:r>
      <w:r w:rsidRPr="00EE0D1D">
        <w:rPr>
          <w:rFonts w:ascii="Sylfaen" w:hAnsi="Sylfaen" w:cs="Calibri"/>
          <w:lang w:val="sq-AL"/>
        </w:rPr>
        <w:t xml:space="preserve"> e publikut në proces të konsultimit dhe komentet e pranuara. Në raport gjithashtu do të jepen informatat për secilin koment që është marrë parasysh, sqarime dhe arsyetimi për secilin koment që nuk është marrë parasysh. Raporti do të jetë i qasshëm për publikun brenda një kohe sa më të shkurtër pas përfundimit të procesit të konsultimit dhe finalizimit të draft </w:t>
      </w:r>
      <w:proofErr w:type="spellStart"/>
      <w:r w:rsidR="00D33679" w:rsidRPr="00EE0D1D">
        <w:rPr>
          <w:rFonts w:ascii="Sylfaen" w:hAnsi="Sylfaen"/>
          <w:b/>
          <w:color w:val="000000" w:themeColor="text1"/>
          <w:sz w:val="24"/>
          <w:szCs w:val="24"/>
          <w:u w:val="single"/>
        </w:rPr>
        <w:t>Strategjisë</w:t>
      </w:r>
      <w:proofErr w:type="spellEnd"/>
      <w:r w:rsidR="00D33679" w:rsidRPr="00EE0D1D">
        <w:rPr>
          <w:rFonts w:ascii="Sylfaen" w:hAnsi="Sylfaen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="00D33679" w:rsidRPr="00EE0D1D">
        <w:rPr>
          <w:rFonts w:ascii="Sylfaen" w:hAnsi="Sylfaen"/>
          <w:b/>
          <w:color w:val="000000" w:themeColor="text1"/>
          <w:sz w:val="24"/>
          <w:szCs w:val="24"/>
          <w:u w:val="single"/>
        </w:rPr>
        <w:t>qeveritare</w:t>
      </w:r>
      <w:proofErr w:type="spellEnd"/>
      <w:r w:rsidR="00D33679" w:rsidRPr="00EE0D1D">
        <w:rPr>
          <w:rFonts w:ascii="Sylfaen" w:hAnsi="Sylfaen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="00D33679" w:rsidRPr="00EE0D1D">
        <w:rPr>
          <w:rFonts w:ascii="Sylfaen" w:hAnsi="Sylfaen"/>
          <w:b/>
          <w:color w:val="000000" w:themeColor="text1"/>
          <w:sz w:val="24"/>
          <w:szCs w:val="24"/>
          <w:u w:val="single"/>
        </w:rPr>
        <w:t>për</w:t>
      </w:r>
      <w:proofErr w:type="spellEnd"/>
      <w:r w:rsidR="00D33679" w:rsidRPr="00EE0D1D">
        <w:rPr>
          <w:rFonts w:ascii="Sylfaen" w:hAnsi="Sylfaen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="00D33679" w:rsidRPr="00EE0D1D">
        <w:rPr>
          <w:rFonts w:ascii="Sylfaen" w:hAnsi="Sylfaen"/>
          <w:b/>
          <w:color w:val="000000" w:themeColor="text1"/>
          <w:sz w:val="24"/>
          <w:szCs w:val="24"/>
          <w:u w:val="single"/>
        </w:rPr>
        <w:t>bashkëpunim</w:t>
      </w:r>
      <w:proofErr w:type="spellEnd"/>
      <w:r w:rsidR="00D33679" w:rsidRPr="00EE0D1D">
        <w:rPr>
          <w:rFonts w:ascii="Sylfaen" w:hAnsi="Sylfaen"/>
          <w:b/>
          <w:color w:val="000000" w:themeColor="text1"/>
          <w:sz w:val="24"/>
          <w:szCs w:val="24"/>
          <w:u w:val="single"/>
        </w:rPr>
        <w:t xml:space="preserve"> me </w:t>
      </w:r>
      <w:proofErr w:type="spellStart"/>
      <w:r w:rsidR="00D33679" w:rsidRPr="00EE0D1D">
        <w:rPr>
          <w:rFonts w:ascii="Sylfaen" w:hAnsi="Sylfaen"/>
          <w:b/>
          <w:color w:val="000000" w:themeColor="text1"/>
          <w:sz w:val="24"/>
          <w:szCs w:val="24"/>
          <w:u w:val="single"/>
        </w:rPr>
        <w:t>shoqërinë</w:t>
      </w:r>
      <w:proofErr w:type="spellEnd"/>
      <w:r w:rsidR="00D33679" w:rsidRPr="00EE0D1D">
        <w:rPr>
          <w:rFonts w:ascii="Sylfaen" w:hAnsi="Sylfaen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="00D33679" w:rsidRPr="00EE0D1D">
        <w:rPr>
          <w:rFonts w:ascii="Sylfaen" w:hAnsi="Sylfaen"/>
          <w:b/>
          <w:color w:val="000000" w:themeColor="text1"/>
          <w:sz w:val="24"/>
          <w:szCs w:val="24"/>
          <w:u w:val="single"/>
        </w:rPr>
        <w:t>civile</w:t>
      </w:r>
      <w:proofErr w:type="spellEnd"/>
      <w:r w:rsidR="00D33679" w:rsidRPr="00EE0D1D">
        <w:rPr>
          <w:rFonts w:ascii="Sylfaen" w:hAnsi="Sylfaen"/>
          <w:b/>
          <w:color w:val="000000" w:themeColor="text1"/>
          <w:sz w:val="24"/>
          <w:szCs w:val="24"/>
          <w:u w:val="single"/>
        </w:rPr>
        <w:t xml:space="preserve"> 2019–2023.</w:t>
      </w:r>
    </w:p>
    <w:p w14:paraId="27F3BA34" w14:textId="575E790B" w:rsidR="00EE0D1D" w:rsidRDefault="00EE0D1D" w:rsidP="00EE0D1D">
      <w:pPr>
        <w:spacing w:line="276" w:lineRule="auto"/>
        <w:jc w:val="both"/>
        <w:rPr>
          <w:rFonts w:ascii="Sylfaen" w:hAnsi="Sylfaen" w:cs="Calibri"/>
          <w:b/>
          <w:i/>
          <w:u w:val="single"/>
          <w:lang w:val="sq-AL"/>
        </w:rPr>
      </w:pPr>
    </w:p>
    <w:p w14:paraId="5E567A14" w14:textId="36963E5D" w:rsidR="003337D8" w:rsidRDefault="003337D8" w:rsidP="00EE0D1D">
      <w:pPr>
        <w:spacing w:line="276" w:lineRule="auto"/>
        <w:jc w:val="both"/>
        <w:rPr>
          <w:rFonts w:ascii="Sylfaen" w:hAnsi="Sylfaen" w:cs="Calibri"/>
          <w:b/>
          <w:i/>
          <w:u w:val="single"/>
          <w:lang w:val="sq-AL"/>
        </w:rPr>
      </w:pPr>
    </w:p>
    <w:p w14:paraId="3CE33B3F" w14:textId="77777777" w:rsidR="003337D8" w:rsidRDefault="003337D8" w:rsidP="00EE0D1D">
      <w:pPr>
        <w:spacing w:line="276" w:lineRule="auto"/>
        <w:jc w:val="both"/>
        <w:rPr>
          <w:rFonts w:ascii="Sylfaen" w:hAnsi="Sylfaen" w:cs="Calibri"/>
          <w:b/>
          <w:i/>
          <w:u w:val="single"/>
          <w:lang w:val="sq-AL"/>
        </w:rPr>
      </w:pPr>
    </w:p>
    <w:p w14:paraId="4C3B147D" w14:textId="77777777" w:rsidR="0039422E" w:rsidRPr="00EE0D1D" w:rsidRDefault="0039422E" w:rsidP="00EE0D1D">
      <w:pPr>
        <w:spacing w:line="276" w:lineRule="auto"/>
        <w:jc w:val="both"/>
        <w:rPr>
          <w:rFonts w:ascii="Sylfaen" w:hAnsi="Sylfaen" w:cs="Calibri"/>
          <w:b/>
          <w:sz w:val="24"/>
          <w:szCs w:val="24"/>
          <w:u w:val="single"/>
          <w:lang w:val="sq-AL"/>
        </w:rPr>
      </w:pPr>
      <w:r w:rsidRPr="00EE0D1D">
        <w:rPr>
          <w:rFonts w:ascii="Sylfaen" w:hAnsi="Sylfaen" w:cs="Calibri"/>
          <w:b/>
          <w:sz w:val="24"/>
          <w:szCs w:val="24"/>
          <w:u w:val="single"/>
          <w:lang w:val="sq-AL"/>
        </w:rPr>
        <w:lastRenderedPageBreak/>
        <w:t>Ku dhe si duhet t’i dërgoni kontributet tuaja me shkrim</w:t>
      </w:r>
    </w:p>
    <w:p w14:paraId="7FBA048F" w14:textId="6AD4A899" w:rsidR="00E9773F" w:rsidRPr="00EA7AEB" w:rsidRDefault="00E9773F" w:rsidP="00E9773F">
      <w:pPr>
        <w:spacing w:line="276" w:lineRule="auto"/>
        <w:jc w:val="both"/>
        <w:rPr>
          <w:rFonts w:ascii="Sylfaen" w:hAnsi="Sylfaen" w:cs="Calibri"/>
        </w:rPr>
      </w:pPr>
      <w:r w:rsidRPr="00B642FC">
        <w:rPr>
          <w:rFonts w:ascii="Sylfaen" w:hAnsi="Sylfaen" w:cs="Calibri"/>
          <w:lang w:val="sq-AL"/>
        </w:rPr>
        <w:t xml:space="preserve">Komentet dhe rekomandimet për </w:t>
      </w:r>
      <w:r>
        <w:rPr>
          <w:rFonts w:ascii="Sylfaen" w:hAnsi="Sylfaen" w:cs="Calibri"/>
          <w:lang w:val="sq-AL"/>
        </w:rPr>
        <w:t xml:space="preserve">draft </w:t>
      </w:r>
      <w:r w:rsidRPr="00B642FC">
        <w:rPr>
          <w:rFonts w:ascii="Sylfaen" w:hAnsi="Sylfaen" w:cs="Calibri"/>
          <w:lang w:val="sq-AL"/>
        </w:rPr>
        <w:t xml:space="preserve">Strategjisë qeveritare për bashkëpunim me shoqërinë civile 2019–2023 mund të </w:t>
      </w:r>
      <w:r>
        <w:rPr>
          <w:rFonts w:ascii="Sylfaen" w:hAnsi="Sylfaen" w:cs="Calibri"/>
          <w:lang w:val="sq-AL"/>
        </w:rPr>
        <w:t>bëhen</w:t>
      </w:r>
      <w:r w:rsidRPr="00B642FC">
        <w:rPr>
          <w:rFonts w:ascii="Sylfaen" w:hAnsi="Sylfaen" w:cs="Calibri"/>
          <w:lang w:val="sq-AL"/>
        </w:rPr>
        <w:t xml:space="preserve"> </w:t>
      </w:r>
      <w:r>
        <w:rPr>
          <w:rFonts w:ascii="Sylfaen" w:hAnsi="Sylfaen" w:cs="Calibri"/>
          <w:lang w:val="sq-AL"/>
        </w:rPr>
        <w:t xml:space="preserve">direkt në platformën online </w:t>
      </w:r>
      <w:r w:rsidRPr="00B642FC">
        <w:rPr>
          <w:rFonts w:ascii="Sylfaen" w:hAnsi="Sylfaen" w:cs="Calibri"/>
          <w:lang w:val="sq-AL"/>
        </w:rPr>
        <w:t>në pjesën ku jepen komentet e përgjithshme dhe specifike</w:t>
      </w:r>
      <w:r>
        <w:rPr>
          <w:rFonts w:ascii="Sylfaen" w:hAnsi="Sylfaen" w:cs="Calibri"/>
          <w:lang w:val="sq-AL"/>
        </w:rPr>
        <w:t xml:space="preserve">. Kontribuesit po ashtu kanë mundësinë që në të njëjten dritare të ngarkojnë edhe dokumentin kryesor me kontributet e tyre si dhe </w:t>
      </w:r>
      <w:r w:rsidR="00EA7AEB">
        <w:rPr>
          <w:rFonts w:ascii="Sylfaen" w:hAnsi="Sylfaen" w:cs="Calibri"/>
          <w:lang w:val="sq-AL"/>
        </w:rPr>
        <w:t xml:space="preserve">/ ose ta dërgojnë përmes Emailit tek </w:t>
      </w:r>
      <w:r w:rsidR="003337D8">
        <w:rPr>
          <w:rFonts w:ascii="Sylfaen" w:hAnsi="Sylfaen" w:cs="Calibri"/>
          <w:lang w:val="sq-AL"/>
        </w:rPr>
        <w:t>znj.</w:t>
      </w:r>
      <w:r w:rsidR="00EA7AEB">
        <w:rPr>
          <w:rFonts w:ascii="Sylfaen" w:hAnsi="Sylfaen" w:cs="Calibri"/>
          <w:lang w:val="sq-AL"/>
        </w:rPr>
        <w:t xml:space="preserve">Trendelinë Dreshaj, Email </w:t>
      </w:r>
      <w:r w:rsidR="00EA7AEB">
        <w:rPr>
          <w:rFonts w:ascii="Sylfaen" w:hAnsi="Sylfaen" w:cs="Calibri"/>
          <w:lang w:val="sq-AL"/>
        </w:rPr>
        <w:fldChar w:fldCharType="begin"/>
      </w:r>
      <w:r w:rsidR="00EA7AEB">
        <w:rPr>
          <w:rFonts w:ascii="Sylfaen" w:hAnsi="Sylfaen" w:cs="Calibri"/>
          <w:lang w:val="sq-AL"/>
        </w:rPr>
        <w:instrText xml:space="preserve"> HYPERLINK "mailto:trendeline.dreshaj</w:instrText>
      </w:r>
      <w:r w:rsidR="00EA7AEB">
        <w:rPr>
          <w:rFonts w:ascii="Sylfaen" w:hAnsi="Sylfaen" w:cs="Calibri"/>
        </w:rPr>
        <w:instrText>@rks-gov.net</w:instrText>
      </w:r>
      <w:r w:rsidR="00EA7AEB">
        <w:rPr>
          <w:rFonts w:ascii="Sylfaen" w:hAnsi="Sylfaen" w:cs="Calibri"/>
          <w:lang w:val="sq-AL"/>
        </w:rPr>
        <w:instrText xml:space="preserve">" </w:instrText>
      </w:r>
      <w:r w:rsidR="00EA7AEB">
        <w:rPr>
          <w:rFonts w:ascii="Sylfaen" w:hAnsi="Sylfaen" w:cs="Calibri"/>
          <w:lang w:val="sq-AL"/>
        </w:rPr>
        <w:fldChar w:fldCharType="separate"/>
      </w:r>
      <w:r w:rsidR="00EA7AEB" w:rsidRPr="00731536">
        <w:rPr>
          <w:rStyle w:val="Hyperlink"/>
          <w:rFonts w:ascii="Sylfaen" w:hAnsi="Sylfaen" w:cs="Calibri"/>
          <w:lang w:val="sq-AL"/>
        </w:rPr>
        <w:t>trendeline.dreshaj</w:t>
      </w:r>
      <w:r w:rsidR="00EA7AEB" w:rsidRPr="00731536">
        <w:rPr>
          <w:rStyle w:val="Hyperlink"/>
          <w:rFonts w:ascii="Sylfaen" w:hAnsi="Sylfaen" w:cs="Calibri"/>
        </w:rPr>
        <w:t>@rks-gov.net</w:t>
      </w:r>
      <w:r w:rsidR="00EA7AEB">
        <w:rPr>
          <w:rFonts w:ascii="Sylfaen" w:hAnsi="Sylfaen" w:cs="Calibri"/>
          <w:lang w:val="sq-AL"/>
        </w:rPr>
        <w:fldChar w:fldCharType="end"/>
      </w:r>
      <w:r w:rsidR="00EA7AEB">
        <w:rPr>
          <w:rFonts w:ascii="Sylfaen" w:hAnsi="Sylfaen" w:cs="Calibri"/>
        </w:rPr>
        <w:t xml:space="preserve">. </w:t>
      </w:r>
    </w:p>
    <w:p w14:paraId="118DD0B6" w14:textId="24B23CFF" w:rsidR="00D33679" w:rsidRDefault="0039422E" w:rsidP="00EE0D1D">
      <w:pPr>
        <w:spacing w:line="276" w:lineRule="auto"/>
        <w:jc w:val="both"/>
      </w:pPr>
      <w:r w:rsidRPr="00EE0D1D">
        <w:rPr>
          <w:rFonts w:ascii="Sylfaen" w:hAnsi="Sylfaen" w:cs="Calibri"/>
          <w:lang w:val="sq-AL"/>
        </w:rPr>
        <w:t>Afati përfundimtar i dorëzimit të kontributit me shkrim në kuadër të procesit të konsultimit për</w:t>
      </w:r>
      <w:r w:rsidRPr="00EE0D1D">
        <w:rPr>
          <w:rFonts w:ascii="Sylfaen" w:hAnsi="Sylfaen" w:cs="Calibri"/>
          <w:i/>
          <w:lang w:val="sq-AL"/>
        </w:rPr>
        <w:t xml:space="preserve"> </w:t>
      </w:r>
      <w:r w:rsidRPr="00EE0D1D">
        <w:rPr>
          <w:rFonts w:ascii="Sylfaen" w:hAnsi="Sylfaen"/>
          <w:b/>
          <w:bCs/>
          <w:color w:val="000000"/>
          <w:lang w:eastAsia="sl-SI"/>
        </w:rPr>
        <w:t xml:space="preserve">draft </w:t>
      </w:r>
      <w:proofErr w:type="spellStart"/>
      <w:r w:rsidR="00D33679" w:rsidRPr="00EE0D1D">
        <w:rPr>
          <w:rFonts w:ascii="Sylfaen" w:hAnsi="Sylfaen"/>
          <w:b/>
          <w:color w:val="000000" w:themeColor="text1"/>
          <w:sz w:val="24"/>
          <w:szCs w:val="24"/>
          <w:u w:val="single"/>
        </w:rPr>
        <w:t>Strategjisë</w:t>
      </w:r>
      <w:proofErr w:type="spellEnd"/>
      <w:r w:rsidR="00D33679" w:rsidRPr="00EE0D1D">
        <w:rPr>
          <w:rFonts w:ascii="Sylfaen" w:hAnsi="Sylfaen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="00D33679" w:rsidRPr="00EE0D1D">
        <w:rPr>
          <w:rFonts w:ascii="Sylfaen" w:hAnsi="Sylfaen"/>
          <w:b/>
          <w:color w:val="000000" w:themeColor="text1"/>
          <w:sz w:val="24"/>
          <w:szCs w:val="24"/>
          <w:u w:val="single"/>
        </w:rPr>
        <w:t>qeveritare</w:t>
      </w:r>
      <w:proofErr w:type="spellEnd"/>
      <w:r w:rsidR="00D33679" w:rsidRPr="00EE0D1D">
        <w:rPr>
          <w:rFonts w:ascii="Sylfaen" w:hAnsi="Sylfaen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="00D33679" w:rsidRPr="00EE0D1D">
        <w:rPr>
          <w:rFonts w:ascii="Sylfaen" w:hAnsi="Sylfaen"/>
          <w:b/>
          <w:color w:val="000000" w:themeColor="text1"/>
          <w:sz w:val="24"/>
          <w:szCs w:val="24"/>
          <w:u w:val="single"/>
        </w:rPr>
        <w:t>për</w:t>
      </w:r>
      <w:proofErr w:type="spellEnd"/>
      <w:r w:rsidR="00D33679" w:rsidRPr="00EE0D1D">
        <w:rPr>
          <w:rFonts w:ascii="Sylfaen" w:hAnsi="Sylfaen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="00D33679" w:rsidRPr="00EE0D1D">
        <w:rPr>
          <w:rFonts w:ascii="Sylfaen" w:hAnsi="Sylfaen"/>
          <w:b/>
          <w:color w:val="000000" w:themeColor="text1"/>
          <w:sz w:val="24"/>
          <w:szCs w:val="24"/>
          <w:u w:val="single"/>
        </w:rPr>
        <w:t>bashkëpunim</w:t>
      </w:r>
      <w:proofErr w:type="spellEnd"/>
      <w:r w:rsidR="00D33679" w:rsidRPr="00EE0D1D">
        <w:rPr>
          <w:rFonts w:ascii="Sylfaen" w:hAnsi="Sylfaen"/>
          <w:b/>
          <w:color w:val="000000" w:themeColor="text1"/>
          <w:sz w:val="24"/>
          <w:szCs w:val="24"/>
          <w:u w:val="single"/>
        </w:rPr>
        <w:t xml:space="preserve"> me </w:t>
      </w:r>
      <w:proofErr w:type="spellStart"/>
      <w:r w:rsidR="00D33679" w:rsidRPr="00EE0D1D">
        <w:rPr>
          <w:rFonts w:ascii="Sylfaen" w:hAnsi="Sylfaen"/>
          <w:b/>
          <w:color w:val="000000" w:themeColor="text1"/>
          <w:sz w:val="24"/>
          <w:szCs w:val="24"/>
          <w:u w:val="single"/>
        </w:rPr>
        <w:t>shoqërinë</w:t>
      </w:r>
      <w:proofErr w:type="spellEnd"/>
      <w:r w:rsidR="00D33679" w:rsidRPr="00EE0D1D">
        <w:rPr>
          <w:rFonts w:ascii="Sylfaen" w:hAnsi="Sylfaen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="00D33679" w:rsidRPr="00EE0D1D">
        <w:rPr>
          <w:rFonts w:ascii="Sylfaen" w:hAnsi="Sylfaen"/>
          <w:b/>
          <w:color w:val="000000" w:themeColor="text1"/>
          <w:sz w:val="24"/>
          <w:szCs w:val="24"/>
          <w:u w:val="single"/>
        </w:rPr>
        <w:t>civile</w:t>
      </w:r>
      <w:proofErr w:type="spellEnd"/>
      <w:r w:rsidR="00D33679" w:rsidRPr="00EE0D1D">
        <w:rPr>
          <w:rFonts w:ascii="Sylfaen" w:hAnsi="Sylfaen"/>
          <w:b/>
          <w:color w:val="000000" w:themeColor="text1"/>
          <w:sz w:val="24"/>
          <w:szCs w:val="24"/>
          <w:u w:val="single"/>
        </w:rPr>
        <w:t xml:space="preserve"> 2019–2023 </w:t>
      </w:r>
      <w:r w:rsidRPr="00EE0D1D">
        <w:rPr>
          <w:rFonts w:ascii="Sylfaen" w:hAnsi="Sylfaen" w:cs="Calibri"/>
          <w:lang w:val="sq-AL"/>
        </w:rPr>
        <w:t xml:space="preserve">përmes Platformës Elektronike të konsultimeve publike është deri më </w:t>
      </w:r>
      <w:r w:rsidR="003337D8">
        <w:rPr>
          <w:rFonts w:ascii="Sylfaen" w:hAnsi="Sylfaen" w:cs="Calibri"/>
          <w:b/>
          <w:lang w:val="sq-AL"/>
        </w:rPr>
        <w:t>0</w:t>
      </w:r>
      <w:r w:rsidR="00597C8A">
        <w:rPr>
          <w:rFonts w:ascii="Sylfaen" w:hAnsi="Sylfaen" w:cs="Calibri"/>
          <w:b/>
          <w:lang w:val="sq-AL"/>
        </w:rPr>
        <w:t>9</w:t>
      </w:r>
      <w:bookmarkStart w:id="0" w:name="_GoBack"/>
      <w:bookmarkEnd w:id="0"/>
      <w:r w:rsidR="003337D8">
        <w:rPr>
          <w:rFonts w:ascii="Sylfaen" w:hAnsi="Sylfaen" w:cs="Calibri"/>
          <w:b/>
          <w:lang w:val="sq-AL"/>
        </w:rPr>
        <w:t xml:space="preserve"> </w:t>
      </w:r>
      <w:r w:rsidR="00E9773F">
        <w:rPr>
          <w:rFonts w:ascii="Sylfaen" w:hAnsi="Sylfaen" w:cs="Calibri"/>
          <w:b/>
          <w:lang w:val="sq-AL"/>
        </w:rPr>
        <w:t>Nëntor</w:t>
      </w:r>
      <w:r w:rsidR="00D33679" w:rsidRPr="00EE0D1D">
        <w:rPr>
          <w:rFonts w:ascii="Sylfaen" w:hAnsi="Sylfaen" w:cs="Calibri"/>
          <w:b/>
          <w:lang w:val="sq-AL"/>
        </w:rPr>
        <w:t xml:space="preserve"> 2018 </w:t>
      </w:r>
      <w:r w:rsidRPr="00EE0D1D">
        <w:rPr>
          <w:rFonts w:ascii="Sylfaen" w:hAnsi="Sylfaen" w:cs="Calibri"/>
          <w:b/>
          <w:lang w:val="sq-AL"/>
        </w:rPr>
        <w:t>, në orën 16:00</w:t>
      </w:r>
      <w:r w:rsidRPr="00EE0D1D">
        <w:rPr>
          <w:rFonts w:ascii="Sylfaen" w:hAnsi="Sylfaen" w:cs="Calibri"/>
          <w:lang w:val="sq-AL"/>
        </w:rPr>
        <w:t xml:space="preserve">. </w:t>
      </w:r>
      <w:r w:rsidR="00D33679" w:rsidRPr="00EE0D1D">
        <w:rPr>
          <w:rFonts w:ascii="Sylfaen" w:hAnsi="Sylfaen"/>
          <w:sz w:val="24"/>
          <w:lang w:val="sq-AL"/>
        </w:rPr>
        <w:t>Të gjitha komentet e pranuara deri në këtë afat do të përmblidhen nga ana e zyrtarit përgjegjës të Zyrës për Qeverisje të Mirë në Zyrën e Kryeministrit.</w:t>
      </w:r>
    </w:p>
    <w:sectPr w:rsidR="00D33679" w:rsidSect="00503BE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E1702A" w14:textId="77777777" w:rsidR="002E00A9" w:rsidRDefault="002E00A9" w:rsidP="008369AF">
      <w:pPr>
        <w:spacing w:after="0" w:line="240" w:lineRule="auto"/>
      </w:pPr>
      <w:r>
        <w:separator/>
      </w:r>
    </w:p>
  </w:endnote>
  <w:endnote w:type="continuationSeparator" w:id="0">
    <w:p w14:paraId="6E9DF5F2" w14:textId="77777777" w:rsidR="002E00A9" w:rsidRDefault="002E00A9" w:rsidP="00836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emilight">
    <w:altName w:val="Sylfaen"/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F1E830" w14:textId="77777777" w:rsidR="002E00A9" w:rsidRDefault="002E00A9" w:rsidP="008369AF">
      <w:pPr>
        <w:spacing w:after="0" w:line="240" w:lineRule="auto"/>
      </w:pPr>
      <w:r>
        <w:separator/>
      </w:r>
    </w:p>
  </w:footnote>
  <w:footnote w:type="continuationSeparator" w:id="0">
    <w:p w14:paraId="19061ADE" w14:textId="77777777" w:rsidR="002E00A9" w:rsidRDefault="002E00A9" w:rsidP="008369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77415"/>
    <w:multiLevelType w:val="hybridMultilevel"/>
    <w:tmpl w:val="20D87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F05DC"/>
    <w:multiLevelType w:val="hybridMultilevel"/>
    <w:tmpl w:val="19BA74A2"/>
    <w:lvl w:ilvl="0" w:tplc="0C00000F">
      <w:start w:val="1"/>
      <w:numFmt w:val="decimal"/>
      <w:lvlText w:val="%1."/>
      <w:lvlJc w:val="left"/>
      <w:pPr>
        <w:ind w:left="720" w:hanging="360"/>
      </w:p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17A11"/>
    <w:multiLevelType w:val="hybridMultilevel"/>
    <w:tmpl w:val="86224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81314"/>
    <w:multiLevelType w:val="hybridMultilevel"/>
    <w:tmpl w:val="28D85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F796D"/>
    <w:multiLevelType w:val="hybridMultilevel"/>
    <w:tmpl w:val="19BA74A2"/>
    <w:lvl w:ilvl="0" w:tplc="0C00000F">
      <w:start w:val="1"/>
      <w:numFmt w:val="decimal"/>
      <w:lvlText w:val="%1."/>
      <w:lvlJc w:val="left"/>
      <w:pPr>
        <w:ind w:left="720" w:hanging="360"/>
      </w:p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56F09"/>
    <w:multiLevelType w:val="hybridMultilevel"/>
    <w:tmpl w:val="12A22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CA293A"/>
    <w:multiLevelType w:val="hybridMultilevel"/>
    <w:tmpl w:val="A2981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9C65E7"/>
    <w:multiLevelType w:val="hybridMultilevel"/>
    <w:tmpl w:val="3E70E390"/>
    <w:lvl w:ilvl="0" w:tplc="46964268">
      <w:start w:val="26"/>
      <w:numFmt w:val="bullet"/>
      <w:lvlText w:val="-"/>
      <w:lvlJc w:val="left"/>
      <w:pPr>
        <w:ind w:left="720" w:hanging="360"/>
      </w:pPr>
      <w:rPr>
        <w:rFonts w:ascii="TimesNewRoman" w:eastAsia="Calibri" w:hAnsi="TimesNewRoman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D53"/>
    <w:rsid w:val="00017B2B"/>
    <w:rsid w:val="0003294C"/>
    <w:rsid w:val="0003696E"/>
    <w:rsid w:val="000B0D53"/>
    <w:rsid w:val="00152BC5"/>
    <w:rsid w:val="00193731"/>
    <w:rsid w:val="00197607"/>
    <w:rsid w:val="00264FDD"/>
    <w:rsid w:val="002E00A9"/>
    <w:rsid w:val="003337D8"/>
    <w:rsid w:val="003733A5"/>
    <w:rsid w:val="00375ACC"/>
    <w:rsid w:val="0039422E"/>
    <w:rsid w:val="003B69F1"/>
    <w:rsid w:val="003C1E8E"/>
    <w:rsid w:val="00442E6F"/>
    <w:rsid w:val="00453D9C"/>
    <w:rsid w:val="004A3BAB"/>
    <w:rsid w:val="004B310C"/>
    <w:rsid w:val="004D1624"/>
    <w:rsid w:val="005477FB"/>
    <w:rsid w:val="00597C8A"/>
    <w:rsid w:val="005D447F"/>
    <w:rsid w:val="005F7B00"/>
    <w:rsid w:val="0069112E"/>
    <w:rsid w:val="006955A3"/>
    <w:rsid w:val="00741C1E"/>
    <w:rsid w:val="0074264A"/>
    <w:rsid w:val="008369AF"/>
    <w:rsid w:val="00A07D8F"/>
    <w:rsid w:val="00A95EC1"/>
    <w:rsid w:val="00B100F6"/>
    <w:rsid w:val="00B642FC"/>
    <w:rsid w:val="00BB3624"/>
    <w:rsid w:val="00BB48F2"/>
    <w:rsid w:val="00D33679"/>
    <w:rsid w:val="00D56FF9"/>
    <w:rsid w:val="00DC75E5"/>
    <w:rsid w:val="00E023F4"/>
    <w:rsid w:val="00E06F7E"/>
    <w:rsid w:val="00E739FB"/>
    <w:rsid w:val="00E9773F"/>
    <w:rsid w:val="00EA7AEB"/>
    <w:rsid w:val="00EE0D1D"/>
    <w:rsid w:val="00F37CD6"/>
    <w:rsid w:val="00F42F1F"/>
    <w:rsid w:val="00FD17BA"/>
    <w:rsid w:val="00FD2DD9"/>
    <w:rsid w:val="00FE0D40"/>
    <w:rsid w:val="00FF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9BC3C"/>
  <w15:chartTrackingRefBased/>
  <w15:docId w15:val="{619BA176-DF33-4CBF-A593-CD932F3A9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1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ListParagraph">
    <w:name w:val="List Paragraph"/>
    <w:basedOn w:val="Normal"/>
    <w:uiPriority w:val="34"/>
    <w:qFormat/>
    <w:rsid w:val="004D1624"/>
    <w:pPr>
      <w:spacing w:after="200" w:line="240" w:lineRule="auto"/>
      <w:ind w:left="720"/>
      <w:contextualSpacing/>
      <w:jc w:val="both"/>
    </w:pPr>
    <w:rPr>
      <w:rFonts w:ascii="Calibri Light" w:hAnsi="Calibri Light"/>
      <w:sz w:val="24"/>
      <w:szCs w:val="24"/>
      <w:lang w:val="sq-AL"/>
    </w:rPr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,fn"/>
    <w:basedOn w:val="Normal"/>
    <w:link w:val="FootnoteTextChar"/>
    <w:uiPriority w:val="99"/>
    <w:unhideWhenUsed/>
    <w:qFormat/>
    <w:rsid w:val="008369AF"/>
    <w:pPr>
      <w:spacing w:after="0" w:line="240" w:lineRule="auto"/>
      <w:jc w:val="both"/>
    </w:pPr>
    <w:rPr>
      <w:rFonts w:ascii="Calibri Light" w:hAnsi="Calibri Light"/>
      <w:sz w:val="18"/>
      <w:szCs w:val="20"/>
      <w:lang w:val="sq-AL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,fn Char"/>
    <w:basedOn w:val="DefaultParagraphFont"/>
    <w:link w:val="FootnoteText"/>
    <w:uiPriority w:val="99"/>
    <w:rsid w:val="008369AF"/>
    <w:rPr>
      <w:rFonts w:ascii="Calibri Light" w:hAnsi="Calibri Light"/>
      <w:sz w:val="18"/>
      <w:szCs w:val="20"/>
      <w:lang w:val="sq-AL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8369AF"/>
    <w:rPr>
      <w:vertAlign w:val="superscript"/>
    </w:rPr>
  </w:style>
  <w:style w:type="character" w:customStyle="1" w:styleId="MediumGrid3-Accent2Char">
    <w:name w:val="Medium Grid 3 - Accent 2 Char"/>
    <w:link w:val="MediumGrid3-Accent2"/>
    <w:uiPriority w:val="30"/>
    <w:rsid w:val="0039422E"/>
    <w:rPr>
      <w:rFonts w:ascii="Calibri" w:eastAsia="MS Mincho" w:hAnsi="Calibri" w:cs="Times New Roman"/>
      <w:b/>
      <w:bCs/>
      <w:i/>
      <w:iCs/>
      <w:color w:val="4F81BD"/>
    </w:rPr>
  </w:style>
  <w:style w:type="table" w:styleId="MediumGrid3-Accent2">
    <w:name w:val="Medium Grid 3 Accent 2"/>
    <w:basedOn w:val="TableNormal"/>
    <w:link w:val="MediumGrid3-Accent2Char"/>
    <w:uiPriority w:val="30"/>
    <w:semiHidden/>
    <w:unhideWhenUsed/>
    <w:rsid w:val="0039422E"/>
    <w:pPr>
      <w:spacing w:after="0" w:line="240" w:lineRule="auto"/>
    </w:pPr>
    <w:rPr>
      <w:rFonts w:ascii="Calibri" w:eastAsia="MS Mincho" w:hAnsi="Calibri" w:cs="Times New Roman"/>
      <w:b/>
      <w:bCs/>
      <w:i/>
      <w:iCs/>
      <w:color w:val="4F81BD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07D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7D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7D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7D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7D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D8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D8F"/>
    <w:rPr>
      <w:rFonts w:ascii="Times New Roman" w:hAnsi="Times New Roman" w:cs="Times New Roman"/>
      <w:sz w:val="18"/>
      <w:szCs w:val="18"/>
    </w:rPr>
  </w:style>
  <w:style w:type="table" w:customStyle="1" w:styleId="PlainTable41">
    <w:name w:val="Plain Table 41"/>
    <w:basedOn w:val="TableNormal"/>
    <w:uiPriority w:val="44"/>
    <w:rsid w:val="005477FB"/>
    <w:pPr>
      <w:spacing w:after="0" w:line="240" w:lineRule="auto"/>
    </w:pPr>
    <w:rPr>
      <w:rFonts w:ascii="Segoe UI Semilight" w:hAnsi="Segoe UI Semilight" w:cs="Times New Roman"/>
      <w:sz w:val="20"/>
      <w:szCs w:val="24"/>
      <w:lang w:val="sq-A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TMLPreformatted">
    <w:name w:val="HTML Preformatted"/>
    <w:basedOn w:val="Normal"/>
    <w:link w:val="HTMLPreformattedChar"/>
    <w:uiPriority w:val="99"/>
    <w:unhideWhenUsed/>
    <w:rsid w:val="00D56F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sq-A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56FF9"/>
    <w:rPr>
      <w:rFonts w:ascii="Courier New" w:eastAsia="Times New Roman" w:hAnsi="Courier New" w:cs="Courier New"/>
      <w:sz w:val="20"/>
      <w:szCs w:val="20"/>
      <w:lang w:val="sq-AL"/>
    </w:rPr>
  </w:style>
  <w:style w:type="character" w:styleId="Hyperlink">
    <w:name w:val="Hyperlink"/>
    <w:basedOn w:val="DefaultParagraphFont"/>
    <w:uiPriority w:val="99"/>
    <w:unhideWhenUsed/>
    <w:rsid w:val="00EA7A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7A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1664</Words>
  <Characters>9490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Trendeline Dreshaj</dc:creator>
  <cp:keywords/>
  <dc:description/>
  <cp:lastModifiedBy>Bekim Racaj</cp:lastModifiedBy>
  <cp:revision>13</cp:revision>
  <dcterms:created xsi:type="dcterms:W3CDTF">2018-10-03T12:19:00Z</dcterms:created>
  <dcterms:modified xsi:type="dcterms:W3CDTF">2018-10-18T12:25:00Z</dcterms:modified>
</cp:coreProperties>
</file>